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6 -->
  <w:body>
    <w:p w:rsidR="0046536D" w:rsidRPr="00DF7B8C" w:rsidP="00BA1061">
      <w:pPr>
        <w:spacing w:after="0" w:line="360" w:lineRule="auto"/>
        <w:rPr>
          <w:rFonts w:cstheme="minorHAnsi"/>
        </w:rPr>
      </w:pPr>
    </w:p>
    <w:p w:rsidR="0078314A" w:rsidRPr="00DF7B8C" w:rsidP="00BA1061">
      <w:pPr>
        <w:spacing w:after="0" w:line="360" w:lineRule="auto"/>
        <w:rPr>
          <w:rFonts w:cstheme="minorHAnsi"/>
        </w:rPr>
      </w:pPr>
    </w:p>
    <w:p w:rsidR="0078314A" w:rsidRPr="00DF7B8C" w:rsidP="00BA1061">
      <w:pPr>
        <w:spacing w:after="0" w:line="360" w:lineRule="auto"/>
        <w:rPr>
          <w:rFonts w:cstheme="minorHAnsi"/>
        </w:rPr>
      </w:pPr>
    </w:p>
    <w:tbl>
      <w:tblPr>
        <w:tblStyle w:val="TableGrid"/>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
      <w:tblGrid>
        <w:gridCol w:w="2534"/>
        <w:gridCol w:w="6847"/>
      </w:tblGrid>
      <w:tr w:rsidTr="0078314A">
        <w:tblPrEx>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9A0382" w:rsidRPr="00DF7B8C" w:rsidP="00BA1061">
            <w:pPr>
              <w:spacing w:line="360" w:lineRule="auto"/>
              <w:jc w:val="center"/>
              <w:rPr>
                <w:rFonts w:cstheme="minorHAnsi"/>
                <w:b/>
              </w:rPr>
            </w:pPr>
            <w:r w:rsidRPr="00DF7B8C">
              <w:rPr>
                <w:rFonts w:cstheme="minorHAnsi"/>
                <w:b/>
              </w:rPr>
              <w:t>Doküman Kodu</w:t>
            </w:r>
          </w:p>
        </w:tc>
        <w:tc>
          <w:tcPr>
            <w:tcW w:w="6847" w:type="dxa"/>
            <w:tcBorders>
              <w:top w:val="double" w:sz="4" w:space="0" w:color="auto"/>
              <w:left w:val="double" w:sz="4" w:space="0" w:color="auto"/>
              <w:bottom w:val="double" w:sz="4" w:space="0" w:color="auto"/>
              <w:right w:val="double" w:sz="4" w:space="0" w:color="auto"/>
            </w:tcBorders>
            <w:hideMark/>
          </w:tcPr>
          <w:p w:rsidR="009A0382" w:rsidRPr="000317A2" w:rsidP="00F716C0">
            <w:r w:rsidRPr="000317A2">
              <w:t>TŞ.108</w:t>
            </w:r>
          </w:p>
        </w:tc>
      </w:tr>
      <w:tr w:rsidTr="0078314A">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9A0382" w:rsidRPr="00DF7B8C" w:rsidP="00BA1061">
            <w:pPr>
              <w:spacing w:line="360" w:lineRule="auto"/>
              <w:jc w:val="center"/>
              <w:rPr>
                <w:rFonts w:cstheme="minorHAnsi"/>
                <w:b/>
              </w:rPr>
            </w:pPr>
            <w:r w:rsidRPr="00DF7B8C">
              <w:rPr>
                <w:rFonts w:cstheme="minorHAnsi"/>
                <w:b/>
              </w:rPr>
              <w:t>Yayınlanma Tarihi</w:t>
            </w:r>
          </w:p>
        </w:tc>
        <w:tc>
          <w:tcPr>
            <w:tcW w:w="6847" w:type="dxa"/>
            <w:tcBorders>
              <w:top w:val="double" w:sz="4" w:space="0" w:color="auto"/>
              <w:left w:val="double" w:sz="4" w:space="0" w:color="auto"/>
              <w:bottom w:val="double" w:sz="4" w:space="0" w:color="auto"/>
              <w:right w:val="double" w:sz="4" w:space="0" w:color="auto"/>
            </w:tcBorders>
            <w:hideMark/>
          </w:tcPr>
          <w:p w:rsidR="009A0382" w:rsidRPr="000317A2" w:rsidP="00F716C0">
            <w:r w:rsidRPr="000317A2">
              <w:t>13.12.2019</w:t>
            </w:r>
          </w:p>
        </w:tc>
      </w:tr>
      <w:tr w:rsidTr="0078314A">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9A0382" w:rsidRPr="00DF7B8C" w:rsidP="00BA1061">
            <w:pPr>
              <w:spacing w:line="360" w:lineRule="auto"/>
              <w:jc w:val="center"/>
              <w:rPr>
                <w:rFonts w:cstheme="minorHAnsi"/>
                <w:b/>
              </w:rPr>
            </w:pPr>
            <w:r w:rsidRPr="00DF7B8C">
              <w:rPr>
                <w:rFonts w:cstheme="minorHAnsi"/>
                <w:b/>
              </w:rPr>
              <w:t>Revizyon No</w:t>
            </w:r>
          </w:p>
        </w:tc>
        <w:tc>
          <w:tcPr>
            <w:tcW w:w="6847" w:type="dxa"/>
            <w:tcBorders>
              <w:top w:val="double" w:sz="4" w:space="0" w:color="auto"/>
              <w:left w:val="double" w:sz="4" w:space="0" w:color="auto"/>
              <w:bottom w:val="double" w:sz="4" w:space="0" w:color="auto"/>
              <w:right w:val="double" w:sz="4" w:space="0" w:color="auto"/>
            </w:tcBorders>
            <w:hideMark/>
          </w:tcPr>
          <w:p w:rsidR="009A0382" w:rsidRPr="000317A2" w:rsidP="00F716C0">
            <w:r w:rsidRPr="000317A2">
              <w:t>0</w:t>
            </w:r>
          </w:p>
        </w:tc>
      </w:tr>
      <w:tr w:rsidTr="0078314A">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9A0382" w:rsidRPr="00DF7B8C" w:rsidP="00BA1061">
            <w:pPr>
              <w:spacing w:line="360" w:lineRule="auto"/>
              <w:jc w:val="center"/>
              <w:rPr>
                <w:rFonts w:cstheme="minorHAnsi"/>
                <w:b/>
              </w:rPr>
            </w:pPr>
            <w:r w:rsidRPr="00DF7B8C">
              <w:rPr>
                <w:rFonts w:cstheme="minorHAnsi"/>
                <w:b/>
              </w:rPr>
              <w:t>Revizyon Tarihi</w:t>
            </w:r>
          </w:p>
        </w:tc>
        <w:tc>
          <w:tcPr>
            <w:tcW w:w="6847" w:type="dxa"/>
            <w:tcBorders>
              <w:top w:val="double" w:sz="4" w:space="0" w:color="auto"/>
              <w:left w:val="double" w:sz="4" w:space="0" w:color="auto"/>
              <w:bottom w:val="double" w:sz="4" w:space="0" w:color="auto"/>
              <w:right w:val="double" w:sz="4" w:space="0" w:color="auto"/>
            </w:tcBorders>
            <w:hideMark/>
          </w:tcPr>
          <w:p w:rsidR="009A0382" w:rsidP="00F716C0">
            <w:r w:rsidRPr="000317A2">
              <w:t>13.12.2019</w:t>
            </w:r>
          </w:p>
        </w:tc>
      </w:tr>
    </w:tbl>
    <w:p w:rsidR="0078314A" w:rsidRPr="00DF7B8C" w:rsidP="00BA1061">
      <w:pPr>
        <w:spacing w:after="0" w:line="360" w:lineRule="auto"/>
        <w:rPr>
          <w:rFonts w:cstheme="minorHAnsi"/>
        </w:rPr>
      </w:pPr>
    </w:p>
    <w:p w:rsidR="0078314A" w:rsidRPr="00DF7B8C" w:rsidP="00BA1061">
      <w:pPr>
        <w:spacing w:after="0" w:line="360" w:lineRule="auto"/>
        <w:rPr>
          <w:rFonts w:cstheme="minorHAnsi"/>
        </w:rPr>
      </w:pPr>
    </w:p>
    <w:tbl>
      <w:tblPr>
        <w:tblStyle w:val="TableGrid"/>
        <w:tblW w:w="69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64"/>
        <w:gridCol w:w="2022"/>
        <w:gridCol w:w="2414"/>
      </w:tblGrid>
      <w:tr w:rsidTr="007E0359">
        <w:tblPrEx>
          <w:tblW w:w="69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tcPr>
          <w:p w:rsidR="00BB2605" w:rsidRPr="00DF7B8C" w:rsidP="00BA1061">
            <w:pPr>
              <w:spacing w:line="360" w:lineRule="auto"/>
              <w:jc w:val="center"/>
              <w:rPr>
                <w:rFonts w:cstheme="minorHAnsi"/>
              </w:rPr>
            </w:pPr>
          </w:p>
        </w:tc>
        <w:tc>
          <w:tcPr>
            <w:tcW w:w="2029" w:type="dxa"/>
            <w:tcBorders>
              <w:top w:val="double" w:sz="4" w:space="0" w:color="auto"/>
              <w:left w:val="double" w:sz="4" w:space="0" w:color="auto"/>
              <w:bottom w:val="double" w:sz="4" w:space="0" w:color="auto"/>
              <w:right w:val="double" w:sz="4" w:space="0" w:color="auto"/>
            </w:tcBorders>
            <w:vAlign w:val="center"/>
            <w:hideMark/>
          </w:tcPr>
          <w:p w:rsidR="00BB2605" w:rsidRPr="00DF7B8C" w:rsidP="00BA1061">
            <w:pPr>
              <w:spacing w:line="360" w:lineRule="auto"/>
              <w:jc w:val="center"/>
              <w:rPr>
                <w:rFonts w:cstheme="minorHAnsi"/>
                <w:b/>
              </w:rPr>
            </w:pPr>
            <w:r w:rsidRPr="00DF7B8C">
              <w:rPr>
                <w:rFonts w:cstheme="minorHAnsi"/>
                <w:b/>
              </w:rPr>
              <w:t>İsim</w:t>
            </w:r>
          </w:p>
        </w:tc>
        <w:tc>
          <w:tcPr>
            <w:tcW w:w="2386" w:type="dxa"/>
            <w:tcBorders>
              <w:top w:val="double" w:sz="4" w:space="0" w:color="auto"/>
              <w:left w:val="double" w:sz="4" w:space="0" w:color="auto"/>
              <w:bottom w:val="double" w:sz="4" w:space="0" w:color="auto"/>
              <w:right w:val="double" w:sz="4" w:space="0" w:color="auto"/>
            </w:tcBorders>
            <w:vAlign w:val="center"/>
            <w:hideMark/>
          </w:tcPr>
          <w:p w:rsidR="00BB2605" w:rsidRPr="00DF7B8C" w:rsidP="00BA1061">
            <w:pPr>
              <w:spacing w:line="360" w:lineRule="auto"/>
              <w:jc w:val="center"/>
              <w:rPr>
                <w:rFonts w:cstheme="minorHAnsi"/>
                <w:b/>
              </w:rPr>
            </w:pPr>
            <w:r w:rsidRPr="00DF7B8C">
              <w:rPr>
                <w:rFonts w:cstheme="minorHAnsi"/>
                <w:b/>
              </w:rPr>
              <w:t>Pozisyon</w:t>
            </w:r>
          </w:p>
        </w:tc>
      </w:tr>
      <w:tr w:rsidTr="00BA1061">
        <w:tblPrEx>
          <w:tblW w:w="6900" w:type="dxa"/>
          <w:jc w:val="center"/>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hideMark/>
          </w:tcPr>
          <w:p w:rsidR="009A0382" w:rsidRPr="00DF7B8C" w:rsidP="00BA1061">
            <w:pPr>
              <w:spacing w:line="360" w:lineRule="auto"/>
              <w:jc w:val="center"/>
              <w:rPr>
                <w:rFonts w:cstheme="minorHAnsi"/>
                <w:b/>
              </w:rPr>
            </w:pPr>
            <w:r w:rsidRPr="00DF7B8C">
              <w:rPr>
                <w:rFonts w:cstheme="minorHAnsi"/>
                <w:b/>
              </w:rPr>
              <w:t>Hazırlayan</w:t>
            </w:r>
          </w:p>
        </w:tc>
        <w:tc>
          <w:tcPr>
            <w:tcW w:w="2029" w:type="dxa"/>
            <w:tcBorders>
              <w:top w:val="double" w:sz="4" w:space="0" w:color="auto"/>
              <w:left w:val="double" w:sz="4" w:space="0" w:color="auto"/>
              <w:bottom w:val="double" w:sz="4" w:space="0" w:color="auto"/>
              <w:right w:val="double" w:sz="4" w:space="0" w:color="auto"/>
            </w:tcBorders>
            <w:hideMark/>
          </w:tcPr>
          <w:p w:rsidR="009A0382" w:rsidRPr="00B0497F" w:rsidP="00D36CC7">
            <w:r w:rsidRPr="00B0497F">
              <w:t>ERKAN ŞAHİN</w:t>
            </w:r>
          </w:p>
        </w:tc>
        <w:tc>
          <w:tcPr>
            <w:tcW w:w="2386" w:type="dxa"/>
            <w:tcBorders>
              <w:top w:val="double" w:sz="4" w:space="0" w:color="auto"/>
              <w:left w:val="double" w:sz="4" w:space="0" w:color="auto"/>
              <w:bottom w:val="double" w:sz="4" w:space="0" w:color="auto"/>
              <w:right w:val="double" w:sz="4" w:space="0" w:color="auto"/>
            </w:tcBorders>
            <w:hideMark/>
          </w:tcPr>
          <w:p w:rsidR="009A0382" w:rsidRPr="00B0497F" w:rsidP="00D36CC7">
            <w:r w:rsidRPr="00B0497F">
              <w:t>Sistem İşletme Mühendisi</w:t>
            </w:r>
          </w:p>
        </w:tc>
      </w:tr>
      <w:tr w:rsidTr="00BA1061">
        <w:tblPrEx>
          <w:tblW w:w="6900" w:type="dxa"/>
          <w:jc w:val="center"/>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hideMark/>
          </w:tcPr>
          <w:p w:rsidR="009A0382" w:rsidRPr="00DF7B8C" w:rsidP="00BA1061">
            <w:pPr>
              <w:spacing w:line="360" w:lineRule="auto"/>
              <w:jc w:val="center"/>
              <w:rPr>
                <w:rFonts w:cstheme="minorHAnsi"/>
                <w:b/>
              </w:rPr>
            </w:pPr>
            <w:r w:rsidRPr="00DF7B8C">
              <w:rPr>
                <w:rFonts w:cstheme="minorHAnsi"/>
                <w:b/>
              </w:rPr>
              <w:t>Onaylayan</w:t>
            </w:r>
          </w:p>
        </w:tc>
        <w:tc>
          <w:tcPr>
            <w:tcW w:w="2029" w:type="dxa"/>
            <w:tcBorders>
              <w:top w:val="double" w:sz="4" w:space="0" w:color="auto"/>
              <w:left w:val="double" w:sz="4" w:space="0" w:color="auto"/>
              <w:bottom w:val="double" w:sz="4" w:space="0" w:color="auto"/>
              <w:right w:val="double" w:sz="4" w:space="0" w:color="auto"/>
            </w:tcBorders>
            <w:hideMark/>
          </w:tcPr>
          <w:p w:rsidR="009A0382" w:rsidRPr="00B0497F" w:rsidP="00D36CC7">
            <w:r w:rsidRPr="00B0497F">
              <w:t>VOLKAN ÇELİK</w:t>
            </w:r>
          </w:p>
        </w:tc>
        <w:tc>
          <w:tcPr>
            <w:tcW w:w="2386" w:type="dxa"/>
            <w:tcBorders>
              <w:top w:val="double" w:sz="4" w:space="0" w:color="auto"/>
              <w:left w:val="double" w:sz="4" w:space="0" w:color="auto"/>
              <w:bottom w:val="double" w:sz="4" w:space="0" w:color="auto"/>
              <w:right w:val="double" w:sz="4" w:space="0" w:color="auto"/>
            </w:tcBorders>
            <w:hideMark/>
          </w:tcPr>
          <w:p w:rsidR="009A0382" w:rsidP="00D36CC7">
            <w:r w:rsidRPr="00B0497F">
              <w:t>Sistem İşletme Direktörü</w:t>
            </w:r>
          </w:p>
        </w:tc>
      </w:tr>
    </w:tbl>
    <w:p w:rsidR="0078314A" w:rsidRPr="00DF7B8C" w:rsidP="00BA1061">
      <w:pPr>
        <w:spacing w:after="0" w:line="360" w:lineRule="auto"/>
        <w:rPr>
          <w:rFonts w:cstheme="minorHAnsi"/>
        </w:rPr>
      </w:pPr>
    </w:p>
    <w:p w:rsidR="0078314A" w:rsidRPr="00DF7B8C" w:rsidP="00BA1061">
      <w:pPr>
        <w:spacing w:after="0" w:line="360" w:lineRule="auto"/>
        <w:rPr>
          <w:rFonts w:cstheme="minorHAnsi"/>
        </w:rPr>
      </w:pPr>
    </w:p>
    <w:p w:rsidR="006870A0" w:rsidRPr="00DF7B8C" w:rsidP="00BA1061">
      <w:pPr>
        <w:spacing w:after="0" w:line="360" w:lineRule="auto"/>
        <w:rPr>
          <w:rFonts w:cstheme="minorHAnsi"/>
        </w:rPr>
      </w:pPr>
    </w:p>
    <w:p w:rsidR="0046536D" w:rsidRPr="00DF7B8C" w:rsidP="00BA1061">
      <w:pPr>
        <w:spacing w:after="0" w:line="360" w:lineRule="auto"/>
        <w:rPr>
          <w:rFonts w:cstheme="minorHAnsi"/>
        </w:rPr>
      </w:pPr>
    </w:p>
    <w:p w:rsidR="00BB7875" w:rsidRPr="00DF7B8C" w:rsidP="00BA1061">
      <w:pPr>
        <w:pStyle w:val="Default"/>
        <w:spacing w:line="360" w:lineRule="auto"/>
        <w:rPr>
          <w:rFonts w:asciiTheme="minorHAnsi" w:hAnsiTheme="minorHAnsi" w:cstheme="minorHAnsi"/>
        </w:rPr>
      </w:pPr>
      <w:r w:rsidRPr="00DF7B8C">
        <w:rPr>
          <w:rFonts w:asciiTheme="minorHAnsi" w:hAnsiTheme="minorHAnsi" w:cstheme="minorHAnsi"/>
        </w:rPr>
        <w:br w:type="page"/>
      </w:r>
    </w:p>
    <w:sdt>
      <w:sdtPr>
        <w:rPr>
          <w:rFonts w:asciiTheme="minorHAnsi" w:eastAsiaTheme="minorEastAsia" w:hAnsiTheme="minorHAnsi" w:cstheme="minorBidi"/>
          <w:b w:val="0"/>
          <w:bCs w:val="0"/>
          <w:smallCaps w:val="0"/>
          <w:color w:val="auto"/>
          <w:sz w:val="22"/>
          <w:szCs w:val="22"/>
        </w:rPr>
        <w:id w:val="-1934044658"/>
        <w:docPartObj>
          <w:docPartGallery w:val="Table of Contents"/>
          <w:docPartUnique/>
        </w:docPartObj>
      </w:sdtPr>
      <w:sdtContent>
        <w:p w:rsidR="008C65A8" w:rsidP="00BA1061">
          <w:pPr>
            <w:pStyle w:val="TOCHeading"/>
            <w:spacing w:before="0" w:after="0" w:line="360" w:lineRule="auto"/>
          </w:pPr>
          <w:r>
            <w:t>İçindekiler</w:t>
          </w:r>
        </w:p>
        <w:p w:rsidR="00BA1061" w:rsidP="00BA1061">
          <w:pPr>
            <w:pStyle w:val="TOC1"/>
            <w:rPr>
              <w:noProof/>
              <w:lang w:eastAsia="tr-TR"/>
            </w:rPr>
          </w:pPr>
          <w:r>
            <w:fldChar w:fldCharType="begin"/>
          </w:r>
          <w:r>
            <w:instrText xml:space="preserve"> TOC \o "1-3" \h \z \u </w:instrText>
          </w:r>
          <w:r>
            <w:fldChar w:fldCharType="separate"/>
          </w:r>
          <w:hyperlink w:anchor="_Toc27117235" w:history="1">
            <w:r w:rsidRPr="00D91CDC">
              <w:rPr>
                <w:rStyle w:val="Hyperlink"/>
                <w:rFonts w:cstheme="minorHAnsi"/>
                <w:noProof/>
              </w:rPr>
              <w:t>2</w:t>
            </w:r>
            <w:r>
              <w:rPr>
                <w:noProof/>
                <w:lang w:eastAsia="tr-TR"/>
              </w:rPr>
              <w:tab/>
            </w:r>
            <w:r w:rsidRPr="00D91CDC">
              <w:rPr>
                <w:rStyle w:val="Hyperlink"/>
                <w:rFonts w:cstheme="minorHAnsi"/>
                <w:noProof/>
              </w:rPr>
              <w:t>KONU VE KAPSAM</w:t>
            </w:r>
            <w:r>
              <w:rPr>
                <w:noProof/>
                <w:webHidden/>
              </w:rPr>
              <w:tab/>
            </w:r>
            <w:r>
              <w:rPr>
                <w:noProof/>
                <w:webHidden/>
              </w:rPr>
              <w:fldChar w:fldCharType="begin"/>
            </w:r>
            <w:r>
              <w:rPr>
                <w:noProof/>
                <w:webHidden/>
              </w:rPr>
              <w:instrText xml:space="preserve"> PAGEREF _Toc27117235 \h </w:instrText>
            </w:r>
            <w:r>
              <w:rPr>
                <w:noProof/>
                <w:webHidden/>
              </w:rPr>
              <w:fldChar w:fldCharType="separate"/>
            </w:r>
            <w:r>
              <w:rPr>
                <w:noProof/>
                <w:webHidden/>
              </w:rPr>
              <w:t>3</w:t>
            </w:r>
            <w:r>
              <w:rPr>
                <w:noProof/>
                <w:webHidden/>
              </w:rPr>
              <w:fldChar w:fldCharType="end"/>
            </w:r>
          </w:hyperlink>
        </w:p>
        <w:p w:rsidR="00BA1061" w:rsidP="00BA1061">
          <w:pPr>
            <w:pStyle w:val="TOC1"/>
            <w:rPr>
              <w:noProof/>
              <w:lang w:eastAsia="tr-TR"/>
            </w:rPr>
          </w:pPr>
          <w:hyperlink w:anchor="_Toc27117236" w:history="1">
            <w:r w:rsidRPr="00D91CDC" w:rsidR="00BD7564">
              <w:rPr>
                <w:rStyle w:val="Hyperlink"/>
                <w:rFonts w:cstheme="minorHAnsi"/>
                <w:noProof/>
              </w:rPr>
              <w:t xml:space="preserve">3 </w:t>
            </w:r>
            <w:r w:rsidR="00BD7564">
              <w:rPr>
                <w:noProof/>
                <w:lang w:eastAsia="tr-TR"/>
              </w:rPr>
              <w:tab/>
            </w:r>
            <w:r w:rsidRPr="00D91CDC" w:rsidR="00BD7564">
              <w:rPr>
                <w:rStyle w:val="Hyperlink"/>
                <w:rFonts w:cstheme="minorHAnsi"/>
                <w:noProof/>
              </w:rPr>
              <w:t>GÖREV BÖLGESİ</w:t>
            </w:r>
            <w:r w:rsidR="00BD7564">
              <w:rPr>
                <w:noProof/>
                <w:webHidden/>
              </w:rPr>
              <w:tab/>
            </w:r>
            <w:r w:rsidR="00BD7564">
              <w:rPr>
                <w:noProof/>
                <w:webHidden/>
              </w:rPr>
              <w:fldChar w:fldCharType="begin"/>
            </w:r>
            <w:r w:rsidR="00BD7564">
              <w:rPr>
                <w:noProof/>
                <w:webHidden/>
              </w:rPr>
              <w:instrText xml:space="preserve"> PAGEREF _Toc27117236 \h </w:instrText>
            </w:r>
            <w:r w:rsidR="00BD7564">
              <w:rPr>
                <w:noProof/>
                <w:webHidden/>
              </w:rPr>
              <w:fldChar w:fldCharType="separate"/>
            </w:r>
            <w:r w:rsidR="00BD7564">
              <w:rPr>
                <w:noProof/>
                <w:webHidden/>
              </w:rPr>
              <w:t>3</w:t>
            </w:r>
            <w:r w:rsidR="00BD7564">
              <w:rPr>
                <w:noProof/>
                <w:webHidden/>
              </w:rPr>
              <w:fldChar w:fldCharType="end"/>
            </w:r>
          </w:hyperlink>
        </w:p>
        <w:p w:rsidR="00BA1061" w:rsidP="00BA1061">
          <w:pPr>
            <w:pStyle w:val="TOC1"/>
            <w:rPr>
              <w:noProof/>
              <w:lang w:eastAsia="tr-TR"/>
            </w:rPr>
          </w:pPr>
          <w:hyperlink w:anchor="_Toc27117237" w:history="1">
            <w:r w:rsidRPr="00D91CDC" w:rsidR="00BD7564">
              <w:rPr>
                <w:rStyle w:val="Hyperlink"/>
                <w:rFonts w:cstheme="minorHAnsi"/>
                <w:noProof/>
              </w:rPr>
              <w:t>4</w:t>
            </w:r>
            <w:r w:rsidR="00BD7564">
              <w:rPr>
                <w:noProof/>
                <w:lang w:eastAsia="tr-TR"/>
              </w:rPr>
              <w:tab/>
            </w:r>
            <w:r w:rsidRPr="00D91CDC" w:rsidR="00BD7564">
              <w:rPr>
                <w:rStyle w:val="Hyperlink"/>
                <w:rFonts w:cstheme="minorHAnsi"/>
                <w:noProof/>
              </w:rPr>
              <w:t>TANIMLAR</w:t>
            </w:r>
            <w:r w:rsidR="00BD7564">
              <w:rPr>
                <w:noProof/>
                <w:webHidden/>
              </w:rPr>
              <w:tab/>
            </w:r>
            <w:r w:rsidR="00BD7564">
              <w:rPr>
                <w:noProof/>
                <w:webHidden/>
              </w:rPr>
              <w:fldChar w:fldCharType="begin"/>
            </w:r>
            <w:r w:rsidR="00BD7564">
              <w:rPr>
                <w:noProof/>
                <w:webHidden/>
              </w:rPr>
              <w:instrText xml:space="preserve"> PAGEREF _Toc27117237 \h </w:instrText>
            </w:r>
            <w:r w:rsidR="00BD7564">
              <w:rPr>
                <w:noProof/>
                <w:webHidden/>
              </w:rPr>
              <w:fldChar w:fldCharType="separate"/>
            </w:r>
            <w:r w:rsidR="00BD7564">
              <w:rPr>
                <w:noProof/>
                <w:webHidden/>
              </w:rPr>
              <w:t>3</w:t>
            </w:r>
            <w:r w:rsidR="00BD7564">
              <w:rPr>
                <w:noProof/>
                <w:webHidden/>
              </w:rPr>
              <w:fldChar w:fldCharType="end"/>
            </w:r>
          </w:hyperlink>
        </w:p>
        <w:p w:rsidR="00BA1061" w:rsidP="00BA1061">
          <w:pPr>
            <w:pStyle w:val="TOC1"/>
            <w:rPr>
              <w:noProof/>
              <w:lang w:eastAsia="tr-TR"/>
            </w:rPr>
          </w:pPr>
          <w:hyperlink w:anchor="_Toc27117238" w:history="1">
            <w:r w:rsidRPr="00D91CDC" w:rsidR="00BD7564">
              <w:rPr>
                <w:rStyle w:val="Hyperlink"/>
                <w:rFonts w:cstheme="minorHAnsi"/>
                <w:noProof/>
              </w:rPr>
              <w:t>5</w:t>
            </w:r>
            <w:r w:rsidR="00BD7564">
              <w:rPr>
                <w:noProof/>
                <w:lang w:eastAsia="tr-TR"/>
              </w:rPr>
              <w:tab/>
            </w:r>
            <w:r w:rsidRPr="00D91CDC" w:rsidR="00BD7564">
              <w:rPr>
                <w:rStyle w:val="Hyperlink"/>
                <w:rFonts w:cstheme="minorHAnsi"/>
                <w:noProof/>
              </w:rPr>
              <w:t>YÜKLENİCİNİN SORUMLULUĞU</w:t>
            </w:r>
            <w:r w:rsidR="00BD7564">
              <w:rPr>
                <w:noProof/>
                <w:webHidden/>
              </w:rPr>
              <w:tab/>
            </w:r>
            <w:r w:rsidR="00BD7564">
              <w:rPr>
                <w:noProof/>
                <w:webHidden/>
              </w:rPr>
              <w:fldChar w:fldCharType="begin"/>
            </w:r>
            <w:r w:rsidR="00BD7564">
              <w:rPr>
                <w:noProof/>
                <w:webHidden/>
              </w:rPr>
              <w:instrText xml:space="preserve"> PAGEREF _Toc27117238 \h </w:instrText>
            </w:r>
            <w:r w:rsidR="00BD7564">
              <w:rPr>
                <w:noProof/>
                <w:webHidden/>
              </w:rPr>
              <w:fldChar w:fldCharType="separate"/>
            </w:r>
            <w:r w:rsidR="00BD7564">
              <w:rPr>
                <w:noProof/>
                <w:webHidden/>
              </w:rPr>
              <w:t>4</w:t>
            </w:r>
            <w:r w:rsidR="00BD7564">
              <w:rPr>
                <w:noProof/>
                <w:webHidden/>
              </w:rPr>
              <w:fldChar w:fldCharType="end"/>
            </w:r>
          </w:hyperlink>
        </w:p>
        <w:p w:rsidR="00BA1061" w:rsidP="00BA1061">
          <w:pPr>
            <w:pStyle w:val="TOC1"/>
            <w:rPr>
              <w:noProof/>
              <w:lang w:eastAsia="tr-TR"/>
            </w:rPr>
          </w:pPr>
          <w:hyperlink w:anchor="_Toc27117239" w:history="1">
            <w:r w:rsidRPr="00D91CDC" w:rsidR="00BD7564">
              <w:rPr>
                <w:rStyle w:val="Hyperlink"/>
                <w:rFonts w:cstheme="minorHAnsi"/>
                <w:noProof/>
              </w:rPr>
              <w:t>6</w:t>
            </w:r>
            <w:r w:rsidR="00BD7564">
              <w:rPr>
                <w:noProof/>
                <w:lang w:eastAsia="tr-TR"/>
              </w:rPr>
              <w:tab/>
            </w:r>
            <w:r w:rsidRPr="00D91CDC" w:rsidR="00BD7564">
              <w:rPr>
                <w:rStyle w:val="Hyperlink"/>
                <w:rFonts w:cstheme="minorHAnsi"/>
                <w:noProof/>
              </w:rPr>
              <w:t>ŞİRKETİN YAPACAĞI İŞLER VE SORUMLULUĞU</w:t>
            </w:r>
            <w:r w:rsidR="00BD7564">
              <w:rPr>
                <w:noProof/>
                <w:webHidden/>
              </w:rPr>
              <w:tab/>
            </w:r>
            <w:r w:rsidR="00BD7564">
              <w:rPr>
                <w:noProof/>
                <w:webHidden/>
              </w:rPr>
              <w:fldChar w:fldCharType="begin"/>
            </w:r>
            <w:r w:rsidR="00BD7564">
              <w:rPr>
                <w:noProof/>
                <w:webHidden/>
              </w:rPr>
              <w:instrText xml:space="preserve"> PAGEREF _Toc27117239 \h </w:instrText>
            </w:r>
            <w:r w:rsidR="00BD7564">
              <w:rPr>
                <w:noProof/>
                <w:webHidden/>
              </w:rPr>
              <w:fldChar w:fldCharType="separate"/>
            </w:r>
            <w:r w:rsidR="00BD7564">
              <w:rPr>
                <w:noProof/>
                <w:webHidden/>
              </w:rPr>
              <w:t>6</w:t>
            </w:r>
            <w:r w:rsidR="00BD7564">
              <w:rPr>
                <w:noProof/>
                <w:webHidden/>
              </w:rPr>
              <w:fldChar w:fldCharType="end"/>
            </w:r>
          </w:hyperlink>
        </w:p>
        <w:p w:rsidR="00BA1061" w:rsidP="00BA1061">
          <w:pPr>
            <w:pStyle w:val="TOC1"/>
            <w:rPr>
              <w:noProof/>
              <w:lang w:eastAsia="tr-TR"/>
            </w:rPr>
          </w:pPr>
          <w:hyperlink w:anchor="_Toc27117240" w:history="1">
            <w:r w:rsidRPr="00D91CDC" w:rsidR="00BD7564">
              <w:rPr>
                <w:rStyle w:val="Hyperlink"/>
                <w:rFonts w:cstheme="minorHAnsi"/>
                <w:noProof/>
              </w:rPr>
              <w:t>7</w:t>
            </w:r>
            <w:r w:rsidR="00BD7564">
              <w:rPr>
                <w:noProof/>
                <w:lang w:eastAsia="tr-TR"/>
              </w:rPr>
              <w:tab/>
            </w:r>
            <w:r w:rsidRPr="00D91CDC" w:rsidR="00BD7564">
              <w:rPr>
                <w:rStyle w:val="Hyperlink"/>
                <w:rFonts w:cstheme="minorHAnsi"/>
                <w:noProof/>
              </w:rPr>
              <w:t>KAYITLARIN TUTULMASI</w:t>
            </w:r>
            <w:r w:rsidR="00BD7564">
              <w:rPr>
                <w:noProof/>
                <w:webHidden/>
              </w:rPr>
              <w:tab/>
            </w:r>
            <w:r w:rsidR="00BD7564">
              <w:rPr>
                <w:noProof/>
                <w:webHidden/>
              </w:rPr>
              <w:fldChar w:fldCharType="begin"/>
            </w:r>
            <w:r w:rsidR="00BD7564">
              <w:rPr>
                <w:noProof/>
                <w:webHidden/>
              </w:rPr>
              <w:instrText xml:space="preserve"> PAGEREF _Toc27117240 \h </w:instrText>
            </w:r>
            <w:r w:rsidR="00BD7564">
              <w:rPr>
                <w:noProof/>
                <w:webHidden/>
              </w:rPr>
              <w:fldChar w:fldCharType="separate"/>
            </w:r>
            <w:r w:rsidR="00BD7564">
              <w:rPr>
                <w:noProof/>
                <w:webHidden/>
              </w:rPr>
              <w:t>6</w:t>
            </w:r>
            <w:r w:rsidR="00BD7564">
              <w:rPr>
                <w:noProof/>
                <w:webHidden/>
              </w:rPr>
              <w:fldChar w:fldCharType="end"/>
            </w:r>
          </w:hyperlink>
        </w:p>
        <w:p w:rsidR="00BA1061" w:rsidP="00BA1061">
          <w:pPr>
            <w:pStyle w:val="TOC1"/>
            <w:rPr>
              <w:noProof/>
              <w:lang w:eastAsia="tr-TR"/>
            </w:rPr>
          </w:pPr>
          <w:hyperlink w:anchor="_Toc27117241" w:history="1">
            <w:r w:rsidRPr="00D91CDC" w:rsidR="00BD7564">
              <w:rPr>
                <w:rStyle w:val="Hyperlink"/>
                <w:rFonts w:cstheme="minorHAnsi"/>
                <w:noProof/>
              </w:rPr>
              <w:t>8</w:t>
            </w:r>
            <w:r w:rsidR="00BD7564">
              <w:rPr>
                <w:noProof/>
                <w:lang w:eastAsia="tr-TR"/>
              </w:rPr>
              <w:tab/>
            </w:r>
            <w:r w:rsidRPr="00D91CDC" w:rsidR="00BD7564">
              <w:rPr>
                <w:rStyle w:val="Hyperlink"/>
                <w:rFonts w:cstheme="minorHAnsi"/>
                <w:noProof/>
              </w:rPr>
              <w:t>MALZEME</w:t>
            </w:r>
            <w:r w:rsidR="00BD7564">
              <w:rPr>
                <w:noProof/>
                <w:webHidden/>
              </w:rPr>
              <w:tab/>
            </w:r>
            <w:r w:rsidR="00BD7564">
              <w:rPr>
                <w:noProof/>
                <w:webHidden/>
              </w:rPr>
              <w:fldChar w:fldCharType="begin"/>
            </w:r>
            <w:r w:rsidR="00BD7564">
              <w:rPr>
                <w:noProof/>
                <w:webHidden/>
              </w:rPr>
              <w:instrText xml:space="preserve"> PAGEREF _Toc27117241 \h </w:instrText>
            </w:r>
            <w:r w:rsidR="00BD7564">
              <w:rPr>
                <w:noProof/>
                <w:webHidden/>
              </w:rPr>
              <w:fldChar w:fldCharType="separate"/>
            </w:r>
            <w:r w:rsidR="00BD7564">
              <w:rPr>
                <w:noProof/>
                <w:webHidden/>
              </w:rPr>
              <w:t>7</w:t>
            </w:r>
            <w:r w:rsidR="00BD7564">
              <w:rPr>
                <w:noProof/>
                <w:webHidden/>
              </w:rPr>
              <w:fldChar w:fldCharType="end"/>
            </w:r>
          </w:hyperlink>
        </w:p>
        <w:p w:rsidR="00BA1061" w:rsidP="00BA1061">
          <w:pPr>
            <w:pStyle w:val="TOC1"/>
            <w:rPr>
              <w:noProof/>
              <w:lang w:eastAsia="tr-TR"/>
            </w:rPr>
          </w:pPr>
          <w:hyperlink w:anchor="_Toc27117242" w:history="1">
            <w:r w:rsidRPr="00D91CDC" w:rsidR="00BD7564">
              <w:rPr>
                <w:rStyle w:val="Hyperlink"/>
                <w:rFonts w:cstheme="minorHAnsi"/>
                <w:noProof/>
              </w:rPr>
              <w:t>9</w:t>
            </w:r>
            <w:r w:rsidR="00BD7564">
              <w:rPr>
                <w:noProof/>
                <w:lang w:eastAsia="tr-TR"/>
              </w:rPr>
              <w:tab/>
            </w:r>
            <w:r w:rsidRPr="00D91CDC" w:rsidR="00BD7564">
              <w:rPr>
                <w:rStyle w:val="Hyperlink"/>
                <w:rFonts w:cstheme="minorHAnsi"/>
                <w:noProof/>
              </w:rPr>
              <w:t>İŞ GÜVENLİĞİ</w:t>
            </w:r>
            <w:r w:rsidR="00BD7564">
              <w:rPr>
                <w:noProof/>
                <w:webHidden/>
              </w:rPr>
              <w:tab/>
            </w:r>
            <w:r w:rsidR="00BD7564">
              <w:rPr>
                <w:noProof/>
                <w:webHidden/>
              </w:rPr>
              <w:fldChar w:fldCharType="begin"/>
            </w:r>
            <w:r w:rsidR="00BD7564">
              <w:rPr>
                <w:noProof/>
                <w:webHidden/>
              </w:rPr>
              <w:instrText xml:space="preserve"> PAGEREF _Toc27117242 \h </w:instrText>
            </w:r>
            <w:r w:rsidR="00BD7564">
              <w:rPr>
                <w:noProof/>
                <w:webHidden/>
              </w:rPr>
              <w:fldChar w:fldCharType="separate"/>
            </w:r>
            <w:r w:rsidR="00BD7564">
              <w:rPr>
                <w:noProof/>
                <w:webHidden/>
              </w:rPr>
              <w:t>8</w:t>
            </w:r>
            <w:r w:rsidR="00BD7564">
              <w:rPr>
                <w:noProof/>
                <w:webHidden/>
              </w:rPr>
              <w:fldChar w:fldCharType="end"/>
            </w:r>
          </w:hyperlink>
        </w:p>
        <w:p w:rsidR="00BA1061" w:rsidP="00BA1061">
          <w:pPr>
            <w:pStyle w:val="TOC1"/>
            <w:rPr>
              <w:noProof/>
              <w:lang w:eastAsia="tr-TR"/>
            </w:rPr>
          </w:pPr>
          <w:hyperlink w:anchor="_Toc27117243" w:history="1">
            <w:r w:rsidRPr="00D91CDC" w:rsidR="00BD7564">
              <w:rPr>
                <w:rStyle w:val="Hyperlink"/>
                <w:rFonts w:cstheme="minorHAnsi"/>
                <w:noProof/>
              </w:rPr>
              <w:t>10</w:t>
            </w:r>
            <w:r w:rsidR="00BD7564">
              <w:rPr>
                <w:noProof/>
                <w:lang w:eastAsia="tr-TR"/>
              </w:rPr>
              <w:tab/>
            </w:r>
            <w:r w:rsidRPr="00D91CDC" w:rsidR="00BD7564">
              <w:rPr>
                <w:rStyle w:val="Hyperlink"/>
                <w:rFonts w:cstheme="minorHAnsi"/>
                <w:noProof/>
              </w:rPr>
              <w:t>SAYAÇ ÖLÇÜ VE KORUMA DEVRELERİ</w:t>
            </w:r>
            <w:r w:rsidR="00BD7564">
              <w:rPr>
                <w:noProof/>
                <w:webHidden/>
              </w:rPr>
              <w:tab/>
            </w:r>
            <w:r w:rsidR="00BD7564">
              <w:rPr>
                <w:noProof/>
                <w:webHidden/>
              </w:rPr>
              <w:fldChar w:fldCharType="begin"/>
            </w:r>
            <w:r w:rsidR="00BD7564">
              <w:rPr>
                <w:noProof/>
                <w:webHidden/>
              </w:rPr>
              <w:instrText xml:space="preserve"> PAGEREF _Toc27117243 \h </w:instrText>
            </w:r>
            <w:r w:rsidR="00BD7564">
              <w:rPr>
                <w:noProof/>
                <w:webHidden/>
              </w:rPr>
              <w:fldChar w:fldCharType="separate"/>
            </w:r>
            <w:r w:rsidR="00BD7564">
              <w:rPr>
                <w:noProof/>
                <w:webHidden/>
              </w:rPr>
              <w:t>10</w:t>
            </w:r>
            <w:r w:rsidR="00BD7564">
              <w:rPr>
                <w:noProof/>
                <w:webHidden/>
              </w:rPr>
              <w:fldChar w:fldCharType="end"/>
            </w:r>
          </w:hyperlink>
        </w:p>
        <w:p w:rsidR="00BA1061" w:rsidP="00BA1061">
          <w:pPr>
            <w:pStyle w:val="TOC1"/>
            <w:rPr>
              <w:noProof/>
              <w:lang w:eastAsia="tr-TR"/>
            </w:rPr>
          </w:pPr>
          <w:hyperlink w:anchor="_Toc27117244" w:history="1">
            <w:r w:rsidRPr="00D91CDC" w:rsidR="00BD7564">
              <w:rPr>
                <w:rStyle w:val="Hyperlink"/>
                <w:rFonts w:cstheme="minorHAnsi"/>
                <w:noProof/>
              </w:rPr>
              <w:t>11</w:t>
            </w:r>
            <w:r w:rsidR="00BD7564">
              <w:rPr>
                <w:noProof/>
                <w:lang w:eastAsia="tr-TR"/>
              </w:rPr>
              <w:tab/>
            </w:r>
            <w:r w:rsidRPr="00D91CDC" w:rsidR="00BD7564">
              <w:rPr>
                <w:rStyle w:val="Hyperlink"/>
                <w:rFonts w:cstheme="minorHAnsi"/>
                <w:noProof/>
              </w:rPr>
              <w:t>ABONE BAĞLANTILARI</w:t>
            </w:r>
            <w:r w:rsidR="00BD7564">
              <w:rPr>
                <w:noProof/>
                <w:webHidden/>
              </w:rPr>
              <w:tab/>
            </w:r>
            <w:r w:rsidR="00BD7564">
              <w:rPr>
                <w:noProof/>
                <w:webHidden/>
              </w:rPr>
              <w:fldChar w:fldCharType="begin"/>
            </w:r>
            <w:r w:rsidR="00BD7564">
              <w:rPr>
                <w:noProof/>
                <w:webHidden/>
              </w:rPr>
              <w:instrText xml:space="preserve"> PAGEREF _Toc27117244 \h </w:instrText>
            </w:r>
            <w:r w:rsidR="00BD7564">
              <w:rPr>
                <w:noProof/>
                <w:webHidden/>
              </w:rPr>
              <w:fldChar w:fldCharType="separate"/>
            </w:r>
            <w:r w:rsidR="00BD7564">
              <w:rPr>
                <w:noProof/>
                <w:webHidden/>
              </w:rPr>
              <w:t>10</w:t>
            </w:r>
            <w:r w:rsidR="00BD7564">
              <w:rPr>
                <w:noProof/>
                <w:webHidden/>
              </w:rPr>
              <w:fldChar w:fldCharType="end"/>
            </w:r>
          </w:hyperlink>
        </w:p>
        <w:p w:rsidR="00BA1061" w:rsidP="00BA1061">
          <w:pPr>
            <w:pStyle w:val="TOC1"/>
            <w:rPr>
              <w:noProof/>
              <w:lang w:eastAsia="tr-TR"/>
            </w:rPr>
          </w:pPr>
          <w:hyperlink w:anchor="_Toc27117245" w:history="1">
            <w:r w:rsidRPr="00D91CDC" w:rsidR="00BD7564">
              <w:rPr>
                <w:rStyle w:val="Hyperlink"/>
                <w:rFonts w:cstheme="minorHAnsi"/>
                <w:noProof/>
              </w:rPr>
              <w:t>12</w:t>
            </w:r>
            <w:r w:rsidR="00BD7564">
              <w:rPr>
                <w:noProof/>
                <w:lang w:eastAsia="tr-TR"/>
              </w:rPr>
              <w:tab/>
            </w:r>
            <w:r w:rsidRPr="00D91CDC" w:rsidR="00BD7564">
              <w:rPr>
                <w:rStyle w:val="Hyperlink"/>
                <w:rFonts w:cstheme="minorHAnsi"/>
                <w:noProof/>
              </w:rPr>
              <w:t>KAÇAK VE USULSÜZ BAĞLANTI</w:t>
            </w:r>
            <w:r w:rsidR="00BD7564">
              <w:rPr>
                <w:noProof/>
                <w:webHidden/>
              </w:rPr>
              <w:tab/>
            </w:r>
            <w:r w:rsidR="00BD7564">
              <w:rPr>
                <w:noProof/>
                <w:webHidden/>
              </w:rPr>
              <w:fldChar w:fldCharType="begin"/>
            </w:r>
            <w:r w:rsidR="00BD7564">
              <w:rPr>
                <w:noProof/>
                <w:webHidden/>
              </w:rPr>
              <w:instrText xml:space="preserve"> PAGEREF _Toc27117245 \h </w:instrText>
            </w:r>
            <w:r w:rsidR="00BD7564">
              <w:rPr>
                <w:noProof/>
                <w:webHidden/>
              </w:rPr>
              <w:fldChar w:fldCharType="separate"/>
            </w:r>
            <w:r w:rsidR="00BD7564">
              <w:rPr>
                <w:noProof/>
                <w:webHidden/>
              </w:rPr>
              <w:t>10</w:t>
            </w:r>
            <w:r w:rsidR="00BD7564">
              <w:rPr>
                <w:noProof/>
                <w:webHidden/>
              </w:rPr>
              <w:fldChar w:fldCharType="end"/>
            </w:r>
          </w:hyperlink>
        </w:p>
        <w:p w:rsidR="00BA1061" w:rsidP="00BA1061">
          <w:pPr>
            <w:pStyle w:val="TOC1"/>
            <w:rPr>
              <w:noProof/>
              <w:lang w:eastAsia="tr-TR"/>
            </w:rPr>
          </w:pPr>
          <w:hyperlink w:anchor="_Toc27117246" w:history="1">
            <w:r w:rsidRPr="00D91CDC" w:rsidR="00BD7564">
              <w:rPr>
                <w:rStyle w:val="Hyperlink"/>
                <w:rFonts w:cstheme="minorHAnsi"/>
                <w:noProof/>
              </w:rPr>
              <w:t>13</w:t>
            </w:r>
            <w:r w:rsidR="00BD7564">
              <w:rPr>
                <w:noProof/>
                <w:lang w:eastAsia="tr-TR"/>
              </w:rPr>
              <w:tab/>
            </w:r>
            <w:r w:rsidRPr="00D91CDC" w:rsidR="00BD7564">
              <w:rPr>
                <w:rStyle w:val="Hyperlink"/>
                <w:rFonts w:cstheme="minorHAnsi"/>
                <w:noProof/>
              </w:rPr>
              <w:t>ÜÇÜNCÜ ŞAHISLAR İLE İLİŞKİLER</w:t>
            </w:r>
            <w:r w:rsidR="00BD7564">
              <w:rPr>
                <w:noProof/>
                <w:webHidden/>
              </w:rPr>
              <w:tab/>
            </w:r>
            <w:r w:rsidR="00BD7564">
              <w:rPr>
                <w:noProof/>
                <w:webHidden/>
              </w:rPr>
              <w:fldChar w:fldCharType="begin"/>
            </w:r>
            <w:r w:rsidR="00BD7564">
              <w:rPr>
                <w:noProof/>
                <w:webHidden/>
              </w:rPr>
              <w:instrText xml:space="preserve"> PAGEREF _Toc27117246 \h </w:instrText>
            </w:r>
            <w:r w:rsidR="00BD7564">
              <w:rPr>
                <w:noProof/>
                <w:webHidden/>
              </w:rPr>
              <w:fldChar w:fldCharType="separate"/>
            </w:r>
            <w:r w:rsidR="00BD7564">
              <w:rPr>
                <w:noProof/>
                <w:webHidden/>
              </w:rPr>
              <w:t>10</w:t>
            </w:r>
            <w:r w:rsidR="00BD7564">
              <w:rPr>
                <w:noProof/>
                <w:webHidden/>
              </w:rPr>
              <w:fldChar w:fldCharType="end"/>
            </w:r>
          </w:hyperlink>
        </w:p>
        <w:p w:rsidR="00BA1061" w:rsidP="00BA1061">
          <w:pPr>
            <w:pStyle w:val="TOC1"/>
            <w:rPr>
              <w:noProof/>
              <w:lang w:eastAsia="tr-TR"/>
            </w:rPr>
          </w:pPr>
          <w:hyperlink w:anchor="_Toc27117247" w:history="1">
            <w:r w:rsidRPr="00D91CDC" w:rsidR="00BD7564">
              <w:rPr>
                <w:rStyle w:val="Hyperlink"/>
                <w:rFonts w:cstheme="minorHAnsi"/>
                <w:noProof/>
              </w:rPr>
              <w:t>14</w:t>
            </w:r>
            <w:r w:rsidR="00BD7564">
              <w:rPr>
                <w:noProof/>
                <w:lang w:eastAsia="tr-TR"/>
              </w:rPr>
              <w:tab/>
            </w:r>
            <w:r w:rsidRPr="00D91CDC" w:rsidR="00BD7564">
              <w:rPr>
                <w:rStyle w:val="Hyperlink"/>
                <w:rFonts w:cstheme="minorHAnsi"/>
                <w:noProof/>
              </w:rPr>
              <w:t>İŞİN YAPIMI SIRASINDA İRTİBAT SAĞLANMASI</w:t>
            </w:r>
            <w:r w:rsidR="00BD7564">
              <w:rPr>
                <w:noProof/>
                <w:webHidden/>
              </w:rPr>
              <w:tab/>
            </w:r>
            <w:r w:rsidR="00BD7564">
              <w:rPr>
                <w:noProof/>
                <w:webHidden/>
              </w:rPr>
              <w:fldChar w:fldCharType="begin"/>
            </w:r>
            <w:r w:rsidR="00BD7564">
              <w:rPr>
                <w:noProof/>
                <w:webHidden/>
              </w:rPr>
              <w:instrText xml:space="preserve"> PAGEREF _Toc27117247 \h </w:instrText>
            </w:r>
            <w:r w:rsidR="00BD7564">
              <w:rPr>
                <w:noProof/>
                <w:webHidden/>
              </w:rPr>
              <w:fldChar w:fldCharType="separate"/>
            </w:r>
            <w:r w:rsidR="00BD7564">
              <w:rPr>
                <w:noProof/>
                <w:webHidden/>
              </w:rPr>
              <w:t>11</w:t>
            </w:r>
            <w:r w:rsidR="00BD7564">
              <w:rPr>
                <w:noProof/>
                <w:webHidden/>
              </w:rPr>
              <w:fldChar w:fldCharType="end"/>
            </w:r>
          </w:hyperlink>
        </w:p>
        <w:p w:rsidR="00BA1061" w:rsidP="00BA1061">
          <w:pPr>
            <w:pStyle w:val="TOC1"/>
            <w:rPr>
              <w:noProof/>
              <w:lang w:eastAsia="tr-TR"/>
            </w:rPr>
          </w:pPr>
          <w:hyperlink w:anchor="_Toc27117248" w:history="1">
            <w:r w:rsidRPr="00D91CDC" w:rsidR="00BD7564">
              <w:rPr>
                <w:rStyle w:val="Hyperlink"/>
                <w:rFonts w:cstheme="minorHAnsi"/>
                <w:noProof/>
              </w:rPr>
              <w:t>15</w:t>
            </w:r>
            <w:r w:rsidR="00BD7564">
              <w:rPr>
                <w:noProof/>
                <w:lang w:eastAsia="tr-TR"/>
              </w:rPr>
              <w:tab/>
            </w:r>
            <w:r w:rsidRPr="00D91CDC" w:rsidR="00BD7564">
              <w:rPr>
                <w:rStyle w:val="Hyperlink"/>
                <w:rFonts w:cstheme="minorHAnsi"/>
                <w:noProof/>
              </w:rPr>
              <w:t>İŞİN SEVK VE İDARE YERİ İLE BU YERLERE AİT GİDERLER</w:t>
            </w:r>
            <w:r w:rsidR="00BD7564">
              <w:rPr>
                <w:noProof/>
                <w:webHidden/>
              </w:rPr>
              <w:tab/>
            </w:r>
            <w:r w:rsidR="00BD7564">
              <w:rPr>
                <w:noProof/>
                <w:webHidden/>
              </w:rPr>
              <w:fldChar w:fldCharType="begin"/>
            </w:r>
            <w:r w:rsidR="00BD7564">
              <w:rPr>
                <w:noProof/>
                <w:webHidden/>
              </w:rPr>
              <w:instrText xml:space="preserve"> PAGEREF _Toc27117248 \h </w:instrText>
            </w:r>
            <w:r w:rsidR="00BD7564">
              <w:rPr>
                <w:noProof/>
                <w:webHidden/>
              </w:rPr>
              <w:fldChar w:fldCharType="separate"/>
            </w:r>
            <w:r w:rsidR="00BD7564">
              <w:rPr>
                <w:noProof/>
                <w:webHidden/>
              </w:rPr>
              <w:t>11</w:t>
            </w:r>
            <w:r w:rsidR="00BD7564">
              <w:rPr>
                <w:noProof/>
                <w:webHidden/>
              </w:rPr>
              <w:fldChar w:fldCharType="end"/>
            </w:r>
          </w:hyperlink>
        </w:p>
        <w:p w:rsidR="00BA1061" w:rsidP="00BA1061">
          <w:pPr>
            <w:pStyle w:val="TOC1"/>
            <w:rPr>
              <w:noProof/>
              <w:lang w:eastAsia="tr-TR"/>
            </w:rPr>
          </w:pPr>
          <w:hyperlink w:anchor="_Toc27117249" w:history="1">
            <w:r w:rsidRPr="00D91CDC" w:rsidR="00BD7564">
              <w:rPr>
                <w:rStyle w:val="Hyperlink"/>
                <w:rFonts w:cstheme="minorHAnsi"/>
                <w:noProof/>
              </w:rPr>
              <w:t>16</w:t>
            </w:r>
            <w:r w:rsidR="00BD7564">
              <w:rPr>
                <w:noProof/>
                <w:lang w:eastAsia="tr-TR"/>
              </w:rPr>
              <w:tab/>
            </w:r>
            <w:r w:rsidRPr="00D91CDC" w:rsidR="00BD7564">
              <w:rPr>
                <w:rStyle w:val="Hyperlink"/>
                <w:rFonts w:cstheme="minorHAnsi"/>
                <w:noProof/>
              </w:rPr>
              <w:t>İŞ KALEMLERİ ARASINDA AKTARMA YAPILMASI</w:t>
            </w:r>
            <w:r w:rsidR="00BD7564">
              <w:rPr>
                <w:noProof/>
                <w:webHidden/>
              </w:rPr>
              <w:tab/>
            </w:r>
            <w:r w:rsidR="00BD7564">
              <w:rPr>
                <w:noProof/>
                <w:webHidden/>
              </w:rPr>
              <w:fldChar w:fldCharType="begin"/>
            </w:r>
            <w:r w:rsidR="00BD7564">
              <w:rPr>
                <w:noProof/>
                <w:webHidden/>
              </w:rPr>
              <w:instrText xml:space="preserve"> PAGEREF _Toc27117249 \h </w:instrText>
            </w:r>
            <w:r w:rsidR="00BD7564">
              <w:rPr>
                <w:noProof/>
                <w:webHidden/>
              </w:rPr>
              <w:fldChar w:fldCharType="separate"/>
            </w:r>
            <w:r w:rsidR="00BD7564">
              <w:rPr>
                <w:noProof/>
                <w:webHidden/>
              </w:rPr>
              <w:t>11</w:t>
            </w:r>
            <w:r w:rsidR="00BD7564">
              <w:rPr>
                <w:noProof/>
                <w:webHidden/>
              </w:rPr>
              <w:fldChar w:fldCharType="end"/>
            </w:r>
          </w:hyperlink>
        </w:p>
        <w:p w:rsidR="00BA1061" w:rsidP="00BA1061">
          <w:pPr>
            <w:pStyle w:val="TOC1"/>
            <w:rPr>
              <w:noProof/>
              <w:lang w:eastAsia="tr-TR"/>
            </w:rPr>
          </w:pPr>
          <w:hyperlink w:anchor="_Toc27117250" w:history="1">
            <w:r w:rsidRPr="00D91CDC" w:rsidR="00BD7564">
              <w:rPr>
                <w:rStyle w:val="Hyperlink"/>
                <w:rFonts w:cstheme="minorHAnsi"/>
                <w:noProof/>
              </w:rPr>
              <w:t>17</w:t>
            </w:r>
            <w:r w:rsidR="00BD7564">
              <w:rPr>
                <w:noProof/>
                <w:lang w:eastAsia="tr-TR"/>
              </w:rPr>
              <w:tab/>
            </w:r>
            <w:r w:rsidRPr="00D91CDC" w:rsidR="00BD7564">
              <w:rPr>
                <w:rStyle w:val="Hyperlink"/>
                <w:rFonts w:cstheme="minorHAnsi"/>
                <w:noProof/>
              </w:rPr>
              <w:t>YÜKLENİCİ PERSONELİNİN SOSYAL GÜVENLİK KURUMUNA KAYDI</w:t>
            </w:r>
            <w:r w:rsidR="00BD7564">
              <w:rPr>
                <w:noProof/>
                <w:webHidden/>
              </w:rPr>
              <w:tab/>
            </w:r>
            <w:r w:rsidR="00BD7564">
              <w:rPr>
                <w:noProof/>
                <w:webHidden/>
              </w:rPr>
              <w:fldChar w:fldCharType="begin"/>
            </w:r>
            <w:r w:rsidR="00BD7564">
              <w:rPr>
                <w:noProof/>
                <w:webHidden/>
              </w:rPr>
              <w:instrText xml:space="preserve"> PAGEREF _Toc27117250 \h </w:instrText>
            </w:r>
            <w:r w:rsidR="00BD7564">
              <w:rPr>
                <w:noProof/>
                <w:webHidden/>
              </w:rPr>
              <w:fldChar w:fldCharType="separate"/>
            </w:r>
            <w:r w:rsidR="00BD7564">
              <w:rPr>
                <w:noProof/>
                <w:webHidden/>
              </w:rPr>
              <w:t>11</w:t>
            </w:r>
            <w:r w:rsidR="00BD7564">
              <w:rPr>
                <w:noProof/>
                <w:webHidden/>
              </w:rPr>
              <w:fldChar w:fldCharType="end"/>
            </w:r>
          </w:hyperlink>
        </w:p>
        <w:p w:rsidR="00BA1061" w:rsidP="00BA1061">
          <w:pPr>
            <w:pStyle w:val="TOC1"/>
            <w:rPr>
              <w:noProof/>
              <w:lang w:eastAsia="tr-TR"/>
            </w:rPr>
          </w:pPr>
          <w:hyperlink w:anchor="_Toc27117251" w:history="1">
            <w:r w:rsidRPr="00D91CDC" w:rsidR="00BD7564">
              <w:rPr>
                <w:rStyle w:val="Hyperlink"/>
                <w:rFonts w:cstheme="minorHAnsi"/>
                <w:noProof/>
              </w:rPr>
              <w:t>18</w:t>
            </w:r>
            <w:r w:rsidR="00BD7564">
              <w:rPr>
                <w:noProof/>
                <w:lang w:eastAsia="tr-TR"/>
              </w:rPr>
              <w:tab/>
            </w:r>
            <w:r w:rsidRPr="00D91CDC" w:rsidR="00BD7564">
              <w:rPr>
                <w:rStyle w:val="Hyperlink"/>
                <w:rFonts w:cstheme="minorHAnsi"/>
                <w:noProof/>
              </w:rPr>
              <w:t>YÜKLENİCİ PERSONELİNİN ÇALIŞMA ZAMANLARI</w:t>
            </w:r>
            <w:r w:rsidR="00BD7564">
              <w:rPr>
                <w:noProof/>
                <w:webHidden/>
              </w:rPr>
              <w:tab/>
            </w:r>
            <w:r w:rsidR="00BD7564">
              <w:rPr>
                <w:noProof/>
                <w:webHidden/>
              </w:rPr>
              <w:fldChar w:fldCharType="begin"/>
            </w:r>
            <w:r w:rsidR="00BD7564">
              <w:rPr>
                <w:noProof/>
                <w:webHidden/>
              </w:rPr>
              <w:instrText xml:space="preserve"> PAGEREF _Toc27117251 \h </w:instrText>
            </w:r>
            <w:r w:rsidR="00BD7564">
              <w:rPr>
                <w:noProof/>
                <w:webHidden/>
              </w:rPr>
              <w:fldChar w:fldCharType="separate"/>
            </w:r>
            <w:r w:rsidR="00BD7564">
              <w:rPr>
                <w:noProof/>
                <w:webHidden/>
              </w:rPr>
              <w:t>12</w:t>
            </w:r>
            <w:r w:rsidR="00BD7564">
              <w:rPr>
                <w:noProof/>
                <w:webHidden/>
              </w:rPr>
              <w:fldChar w:fldCharType="end"/>
            </w:r>
          </w:hyperlink>
        </w:p>
        <w:p w:rsidR="00BA1061" w:rsidP="00BA1061">
          <w:pPr>
            <w:pStyle w:val="TOC1"/>
            <w:rPr>
              <w:noProof/>
              <w:lang w:eastAsia="tr-TR"/>
            </w:rPr>
          </w:pPr>
          <w:hyperlink w:anchor="_Toc27117252" w:history="1">
            <w:r w:rsidRPr="00D91CDC" w:rsidR="00BD7564">
              <w:rPr>
                <w:rStyle w:val="Hyperlink"/>
                <w:rFonts w:cstheme="minorHAnsi"/>
                <w:noProof/>
              </w:rPr>
              <w:t>19</w:t>
            </w:r>
            <w:r w:rsidR="00BD7564">
              <w:rPr>
                <w:noProof/>
                <w:lang w:eastAsia="tr-TR"/>
              </w:rPr>
              <w:tab/>
            </w:r>
            <w:r w:rsidRPr="00D91CDC" w:rsidR="00BD7564">
              <w:rPr>
                <w:rStyle w:val="Hyperlink"/>
                <w:rFonts w:cstheme="minorHAnsi"/>
                <w:noProof/>
              </w:rPr>
              <w:t>ŞİRKET PERSONELİ İLE YÜKLENİCİ PERSONELİNİN İRTİBAT HALİNDE OLMASI</w:t>
            </w:r>
            <w:r w:rsidR="00BD7564">
              <w:rPr>
                <w:noProof/>
                <w:webHidden/>
              </w:rPr>
              <w:tab/>
            </w:r>
            <w:r w:rsidR="00BD7564">
              <w:rPr>
                <w:noProof/>
                <w:webHidden/>
              </w:rPr>
              <w:fldChar w:fldCharType="begin"/>
            </w:r>
            <w:r w:rsidR="00BD7564">
              <w:rPr>
                <w:noProof/>
                <w:webHidden/>
              </w:rPr>
              <w:instrText xml:space="preserve"> PAGEREF _Toc27117252 \h </w:instrText>
            </w:r>
            <w:r w:rsidR="00BD7564">
              <w:rPr>
                <w:noProof/>
                <w:webHidden/>
              </w:rPr>
              <w:fldChar w:fldCharType="separate"/>
            </w:r>
            <w:r w:rsidR="00BD7564">
              <w:rPr>
                <w:noProof/>
                <w:webHidden/>
              </w:rPr>
              <w:t>12</w:t>
            </w:r>
            <w:r w:rsidR="00BD7564">
              <w:rPr>
                <w:noProof/>
                <w:webHidden/>
              </w:rPr>
              <w:fldChar w:fldCharType="end"/>
            </w:r>
          </w:hyperlink>
        </w:p>
        <w:p w:rsidR="00BA1061" w:rsidP="00BA1061">
          <w:pPr>
            <w:pStyle w:val="TOC1"/>
            <w:rPr>
              <w:noProof/>
              <w:lang w:eastAsia="tr-TR"/>
            </w:rPr>
          </w:pPr>
          <w:hyperlink w:anchor="_Toc27117253" w:history="1">
            <w:r w:rsidRPr="00D91CDC" w:rsidR="00BD7564">
              <w:rPr>
                <w:rStyle w:val="Hyperlink"/>
                <w:rFonts w:cstheme="minorHAnsi"/>
                <w:noProof/>
              </w:rPr>
              <w:t>20</w:t>
            </w:r>
            <w:r w:rsidR="00BD7564">
              <w:rPr>
                <w:noProof/>
                <w:lang w:eastAsia="tr-TR"/>
              </w:rPr>
              <w:tab/>
            </w:r>
            <w:r w:rsidRPr="00D91CDC" w:rsidR="00BD7564">
              <w:rPr>
                <w:rStyle w:val="Hyperlink"/>
                <w:rFonts w:cstheme="minorHAnsi"/>
                <w:noProof/>
              </w:rPr>
              <w:t>YÜKLENİCİNİN YAPACAĞI İŞLER</w:t>
            </w:r>
            <w:r w:rsidR="00BD7564">
              <w:rPr>
                <w:noProof/>
                <w:webHidden/>
              </w:rPr>
              <w:tab/>
            </w:r>
            <w:r w:rsidR="00BD7564">
              <w:rPr>
                <w:noProof/>
                <w:webHidden/>
              </w:rPr>
              <w:fldChar w:fldCharType="begin"/>
            </w:r>
            <w:r w:rsidR="00BD7564">
              <w:rPr>
                <w:noProof/>
                <w:webHidden/>
              </w:rPr>
              <w:instrText xml:space="preserve"> PAGEREF _Toc27117253 \h </w:instrText>
            </w:r>
            <w:r w:rsidR="00BD7564">
              <w:rPr>
                <w:noProof/>
                <w:webHidden/>
              </w:rPr>
              <w:fldChar w:fldCharType="separate"/>
            </w:r>
            <w:r w:rsidR="00BD7564">
              <w:rPr>
                <w:noProof/>
                <w:webHidden/>
              </w:rPr>
              <w:t>12</w:t>
            </w:r>
            <w:r w:rsidR="00BD7564">
              <w:rPr>
                <w:noProof/>
                <w:webHidden/>
              </w:rPr>
              <w:fldChar w:fldCharType="end"/>
            </w:r>
          </w:hyperlink>
        </w:p>
        <w:p w:rsidR="00BA1061" w:rsidP="00BA1061">
          <w:pPr>
            <w:pStyle w:val="TOC2"/>
            <w:tabs>
              <w:tab w:val="right" w:leader="dot" w:pos="9060"/>
            </w:tabs>
            <w:spacing w:after="0" w:line="360" w:lineRule="auto"/>
            <w:rPr>
              <w:noProof/>
              <w:lang w:eastAsia="tr-TR"/>
            </w:rPr>
          </w:pPr>
          <w:hyperlink w:anchor="_Toc27117254" w:history="1">
            <w:r w:rsidRPr="00D91CDC" w:rsidR="00BD7564">
              <w:rPr>
                <w:rStyle w:val="Hyperlink"/>
                <w:rFonts w:cstheme="minorHAnsi"/>
                <w:noProof/>
              </w:rPr>
              <w:t>20.1 AG yeraltı kablo Kazı-tranşe süresi:2 saat</w:t>
            </w:r>
            <w:r w:rsidR="00BD7564">
              <w:rPr>
                <w:noProof/>
                <w:webHidden/>
              </w:rPr>
              <w:tab/>
            </w:r>
            <w:r w:rsidR="00BD7564">
              <w:rPr>
                <w:noProof/>
                <w:webHidden/>
              </w:rPr>
              <w:fldChar w:fldCharType="begin"/>
            </w:r>
            <w:r w:rsidR="00BD7564">
              <w:rPr>
                <w:noProof/>
                <w:webHidden/>
              </w:rPr>
              <w:instrText xml:space="preserve"> PAGEREF _Toc27117254 \h </w:instrText>
            </w:r>
            <w:r w:rsidR="00BD7564">
              <w:rPr>
                <w:noProof/>
                <w:webHidden/>
              </w:rPr>
              <w:fldChar w:fldCharType="separate"/>
            </w:r>
            <w:r w:rsidR="00BD7564">
              <w:rPr>
                <w:noProof/>
                <w:webHidden/>
              </w:rPr>
              <w:t>13</w:t>
            </w:r>
            <w:r w:rsidR="00BD7564">
              <w:rPr>
                <w:noProof/>
                <w:webHidden/>
              </w:rPr>
              <w:fldChar w:fldCharType="end"/>
            </w:r>
          </w:hyperlink>
        </w:p>
        <w:p w:rsidR="00BA1061" w:rsidP="00BA1061">
          <w:pPr>
            <w:pStyle w:val="TOC2"/>
            <w:tabs>
              <w:tab w:val="right" w:leader="dot" w:pos="9060"/>
            </w:tabs>
            <w:spacing w:after="0" w:line="360" w:lineRule="auto"/>
            <w:rPr>
              <w:noProof/>
              <w:lang w:eastAsia="tr-TR"/>
            </w:rPr>
          </w:pPr>
          <w:hyperlink w:anchor="_Toc27117255" w:history="1">
            <w:r w:rsidRPr="00D91CDC" w:rsidR="00BD7564">
              <w:rPr>
                <w:rStyle w:val="Hyperlink"/>
                <w:rFonts w:cstheme="minorHAnsi"/>
                <w:noProof/>
              </w:rPr>
              <w:t>20.2 YG yeraltı kablo Kazı-tranşe süresi:3 saat</w:t>
            </w:r>
            <w:r w:rsidR="00BD7564">
              <w:rPr>
                <w:noProof/>
                <w:webHidden/>
              </w:rPr>
              <w:tab/>
            </w:r>
            <w:r w:rsidR="00BD7564">
              <w:rPr>
                <w:noProof/>
                <w:webHidden/>
              </w:rPr>
              <w:fldChar w:fldCharType="begin"/>
            </w:r>
            <w:r w:rsidR="00BD7564">
              <w:rPr>
                <w:noProof/>
                <w:webHidden/>
              </w:rPr>
              <w:instrText xml:space="preserve"> PAGEREF _Toc27117255 \h </w:instrText>
            </w:r>
            <w:r w:rsidR="00BD7564">
              <w:rPr>
                <w:noProof/>
                <w:webHidden/>
              </w:rPr>
              <w:fldChar w:fldCharType="separate"/>
            </w:r>
            <w:r w:rsidR="00BD7564">
              <w:rPr>
                <w:noProof/>
                <w:webHidden/>
              </w:rPr>
              <w:t>13</w:t>
            </w:r>
            <w:r w:rsidR="00BD7564">
              <w:rPr>
                <w:noProof/>
                <w:webHidden/>
              </w:rPr>
              <w:fldChar w:fldCharType="end"/>
            </w:r>
          </w:hyperlink>
        </w:p>
        <w:p w:rsidR="00BA1061" w:rsidP="00BA1061">
          <w:pPr>
            <w:pStyle w:val="TOC2"/>
            <w:tabs>
              <w:tab w:val="right" w:leader="dot" w:pos="9060"/>
            </w:tabs>
            <w:spacing w:after="0" w:line="360" w:lineRule="auto"/>
            <w:rPr>
              <w:noProof/>
              <w:lang w:eastAsia="tr-TR"/>
            </w:rPr>
          </w:pPr>
          <w:hyperlink w:anchor="_Toc27117256" w:history="1">
            <w:r w:rsidRPr="00D91CDC" w:rsidR="00BD7564">
              <w:rPr>
                <w:rStyle w:val="Hyperlink"/>
                <w:rFonts w:cstheme="minorHAnsi"/>
                <w:noProof/>
              </w:rPr>
              <w:t>20.3 Üst kaplama yapım süresi:3 gün</w:t>
            </w:r>
            <w:r w:rsidR="00BD7564">
              <w:rPr>
                <w:noProof/>
                <w:webHidden/>
              </w:rPr>
              <w:tab/>
            </w:r>
            <w:r w:rsidR="00BD7564">
              <w:rPr>
                <w:noProof/>
                <w:webHidden/>
              </w:rPr>
              <w:fldChar w:fldCharType="begin"/>
            </w:r>
            <w:r w:rsidR="00BD7564">
              <w:rPr>
                <w:noProof/>
                <w:webHidden/>
              </w:rPr>
              <w:instrText xml:space="preserve"> PAGEREF _Toc27117256 \h </w:instrText>
            </w:r>
            <w:r w:rsidR="00BD7564">
              <w:rPr>
                <w:noProof/>
                <w:webHidden/>
              </w:rPr>
              <w:fldChar w:fldCharType="separate"/>
            </w:r>
            <w:r w:rsidR="00BD7564">
              <w:rPr>
                <w:noProof/>
                <w:webHidden/>
              </w:rPr>
              <w:t>13</w:t>
            </w:r>
            <w:r w:rsidR="00BD7564">
              <w:rPr>
                <w:noProof/>
                <w:webHidden/>
              </w:rPr>
              <w:fldChar w:fldCharType="end"/>
            </w:r>
          </w:hyperlink>
        </w:p>
        <w:p w:rsidR="00BA1061" w:rsidP="00BA1061">
          <w:pPr>
            <w:pStyle w:val="TOC1"/>
            <w:rPr>
              <w:noProof/>
              <w:lang w:eastAsia="tr-TR"/>
            </w:rPr>
          </w:pPr>
          <w:hyperlink w:anchor="_Toc27117257" w:history="1">
            <w:r w:rsidRPr="00D91CDC" w:rsidR="00BD7564">
              <w:rPr>
                <w:rStyle w:val="Hyperlink"/>
                <w:rFonts w:cstheme="minorHAnsi"/>
                <w:noProof/>
              </w:rPr>
              <w:t>21</w:t>
            </w:r>
            <w:r w:rsidR="00BD7564">
              <w:rPr>
                <w:noProof/>
                <w:lang w:eastAsia="tr-TR"/>
              </w:rPr>
              <w:tab/>
            </w:r>
            <w:r w:rsidRPr="00D91CDC" w:rsidR="00BD7564">
              <w:rPr>
                <w:rStyle w:val="Hyperlink"/>
                <w:rFonts w:cstheme="minorHAnsi"/>
                <w:noProof/>
              </w:rPr>
              <w:t>KABLO KANALINDA STANDART ÖLÇÜLERİN DIŞINA ÇIKILMASI</w:t>
            </w:r>
            <w:r w:rsidR="00BD7564">
              <w:rPr>
                <w:noProof/>
                <w:webHidden/>
              </w:rPr>
              <w:tab/>
            </w:r>
            <w:r w:rsidR="00BD7564">
              <w:rPr>
                <w:noProof/>
                <w:webHidden/>
              </w:rPr>
              <w:fldChar w:fldCharType="begin"/>
            </w:r>
            <w:r w:rsidR="00BD7564">
              <w:rPr>
                <w:noProof/>
                <w:webHidden/>
              </w:rPr>
              <w:instrText xml:space="preserve"> PAGEREF _Toc27117257 \h </w:instrText>
            </w:r>
            <w:r w:rsidR="00BD7564">
              <w:rPr>
                <w:noProof/>
                <w:webHidden/>
              </w:rPr>
              <w:fldChar w:fldCharType="separate"/>
            </w:r>
            <w:r w:rsidR="00BD7564">
              <w:rPr>
                <w:noProof/>
                <w:webHidden/>
              </w:rPr>
              <w:t>13</w:t>
            </w:r>
            <w:r w:rsidR="00BD7564">
              <w:rPr>
                <w:noProof/>
                <w:webHidden/>
              </w:rPr>
              <w:fldChar w:fldCharType="end"/>
            </w:r>
          </w:hyperlink>
        </w:p>
        <w:p w:rsidR="00BA1061" w:rsidP="00BA1061">
          <w:pPr>
            <w:pStyle w:val="TOC1"/>
            <w:rPr>
              <w:noProof/>
              <w:lang w:eastAsia="tr-TR"/>
            </w:rPr>
          </w:pPr>
          <w:hyperlink w:anchor="_Toc27117258" w:history="1">
            <w:r w:rsidRPr="00D91CDC" w:rsidR="00BD7564">
              <w:rPr>
                <w:rStyle w:val="Hyperlink"/>
                <w:rFonts w:cstheme="minorHAnsi"/>
                <w:noProof/>
              </w:rPr>
              <w:t>22</w:t>
            </w:r>
            <w:r w:rsidR="00BD7564">
              <w:rPr>
                <w:noProof/>
                <w:lang w:eastAsia="tr-TR"/>
              </w:rPr>
              <w:tab/>
            </w:r>
            <w:r w:rsidRPr="00D91CDC" w:rsidR="00BD7564">
              <w:rPr>
                <w:rStyle w:val="Hyperlink"/>
                <w:rFonts w:cstheme="minorHAnsi"/>
                <w:noProof/>
              </w:rPr>
              <w:t>İŞLERİN YAPILMASI SIRASINDA UYGULANACAK ESASLAR</w:t>
            </w:r>
            <w:r w:rsidR="00BD7564">
              <w:rPr>
                <w:noProof/>
                <w:webHidden/>
              </w:rPr>
              <w:tab/>
            </w:r>
            <w:r w:rsidR="00BD7564">
              <w:rPr>
                <w:noProof/>
                <w:webHidden/>
              </w:rPr>
              <w:fldChar w:fldCharType="begin"/>
            </w:r>
            <w:r w:rsidR="00BD7564">
              <w:rPr>
                <w:noProof/>
                <w:webHidden/>
              </w:rPr>
              <w:instrText xml:space="preserve"> PAGEREF _Toc27117258 \h </w:instrText>
            </w:r>
            <w:r w:rsidR="00BD7564">
              <w:rPr>
                <w:noProof/>
                <w:webHidden/>
              </w:rPr>
              <w:fldChar w:fldCharType="separate"/>
            </w:r>
            <w:r w:rsidR="00BD7564">
              <w:rPr>
                <w:noProof/>
                <w:webHidden/>
              </w:rPr>
              <w:t>14</w:t>
            </w:r>
            <w:r w:rsidR="00BD7564">
              <w:rPr>
                <w:noProof/>
                <w:webHidden/>
              </w:rPr>
              <w:fldChar w:fldCharType="end"/>
            </w:r>
          </w:hyperlink>
        </w:p>
        <w:p w:rsidR="00BA1061" w:rsidP="00BA1061">
          <w:pPr>
            <w:pStyle w:val="TOC1"/>
            <w:rPr>
              <w:noProof/>
              <w:lang w:eastAsia="tr-TR"/>
            </w:rPr>
          </w:pPr>
          <w:hyperlink w:anchor="_Toc27117259" w:history="1">
            <w:r w:rsidRPr="00D91CDC" w:rsidR="00BD7564">
              <w:rPr>
                <w:rStyle w:val="Hyperlink"/>
                <w:rFonts w:cstheme="minorHAnsi"/>
                <w:noProof/>
              </w:rPr>
              <w:t>23</w:t>
            </w:r>
            <w:r w:rsidR="00BD7564">
              <w:rPr>
                <w:noProof/>
                <w:lang w:eastAsia="tr-TR"/>
              </w:rPr>
              <w:tab/>
            </w:r>
            <w:r w:rsidRPr="00D91CDC" w:rsidR="00BD7564">
              <w:rPr>
                <w:rStyle w:val="Hyperlink"/>
                <w:rFonts w:cstheme="minorHAnsi"/>
                <w:noProof/>
              </w:rPr>
              <w:t>RUHSAT VE KAZI İŞLERİ</w:t>
            </w:r>
            <w:r w:rsidR="00BD7564">
              <w:rPr>
                <w:noProof/>
                <w:webHidden/>
              </w:rPr>
              <w:tab/>
            </w:r>
            <w:r w:rsidR="00BD7564">
              <w:rPr>
                <w:noProof/>
                <w:webHidden/>
              </w:rPr>
              <w:fldChar w:fldCharType="begin"/>
            </w:r>
            <w:r w:rsidR="00BD7564">
              <w:rPr>
                <w:noProof/>
                <w:webHidden/>
              </w:rPr>
              <w:instrText xml:space="preserve"> PAGEREF _Toc27117259 \h </w:instrText>
            </w:r>
            <w:r w:rsidR="00BD7564">
              <w:rPr>
                <w:noProof/>
                <w:webHidden/>
              </w:rPr>
              <w:fldChar w:fldCharType="separate"/>
            </w:r>
            <w:r w:rsidR="00BD7564">
              <w:rPr>
                <w:noProof/>
                <w:webHidden/>
              </w:rPr>
              <w:t>14</w:t>
            </w:r>
            <w:r w:rsidR="00BD7564">
              <w:rPr>
                <w:noProof/>
                <w:webHidden/>
              </w:rPr>
              <w:fldChar w:fldCharType="end"/>
            </w:r>
          </w:hyperlink>
        </w:p>
        <w:p w:rsidR="00BA1061" w:rsidP="00BA1061">
          <w:pPr>
            <w:pStyle w:val="TOC1"/>
            <w:rPr>
              <w:noProof/>
              <w:lang w:eastAsia="tr-TR"/>
            </w:rPr>
          </w:pPr>
          <w:hyperlink w:anchor="_Toc27117260" w:history="1">
            <w:r w:rsidRPr="00D91CDC" w:rsidR="00BD7564">
              <w:rPr>
                <w:rStyle w:val="Hyperlink"/>
                <w:rFonts w:cstheme="minorHAnsi"/>
                <w:noProof/>
              </w:rPr>
              <w:t>24</w:t>
            </w:r>
            <w:r w:rsidR="00BD7564">
              <w:rPr>
                <w:noProof/>
                <w:lang w:eastAsia="tr-TR"/>
              </w:rPr>
              <w:tab/>
            </w:r>
            <w:r w:rsidRPr="00D91CDC" w:rsidR="00BD7564">
              <w:rPr>
                <w:rStyle w:val="Hyperlink"/>
                <w:rFonts w:cstheme="minorHAnsi"/>
                <w:noProof/>
              </w:rPr>
              <w:t>YÜKLENİCİNİN İŞ GÜVENLİĞİ SORUMLULUĞU</w:t>
            </w:r>
            <w:r w:rsidR="00BD7564">
              <w:rPr>
                <w:noProof/>
                <w:webHidden/>
              </w:rPr>
              <w:tab/>
            </w:r>
            <w:r w:rsidR="00BD7564">
              <w:rPr>
                <w:noProof/>
                <w:webHidden/>
              </w:rPr>
              <w:fldChar w:fldCharType="begin"/>
            </w:r>
            <w:r w:rsidR="00BD7564">
              <w:rPr>
                <w:noProof/>
                <w:webHidden/>
              </w:rPr>
              <w:instrText xml:space="preserve"> PAGEREF _Toc27117260 \h </w:instrText>
            </w:r>
            <w:r w:rsidR="00BD7564">
              <w:rPr>
                <w:noProof/>
                <w:webHidden/>
              </w:rPr>
              <w:fldChar w:fldCharType="separate"/>
            </w:r>
            <w:r w:rsidR="00BD7564">
              <w:rPr>
                <w:noProof/>
                <w:webHidden/>
              </w:rPr>
              <w:t>15</w:t>
            </w:r>
            <w:r w:rsidR="00BD7564">
              <w:rPr>
                <w:noProof/>
                <w:webHidden/>
              </w:rPr>
              <w:fldChar w:fldCharType="end"/>
            </w:r>
          </w:hyperlink>
        </w:p>
        <w:p w:rsidR="00BA1061" w:rsidP="00BA1061">
          <w:pPr>
            <w:pStyle w:val="TOC1"/>
            <w:rPr>
              <w:noProof/>
              <w:lang w:eastAsia="tr-TR"/>
            </w:rPr>
          </w:pPr>
          <w:hyperlink w:anchor="_Toc27117261" w:history="1">
            <w:r w:rsidRPr="00D91CDC" w:rsidR="00BD7564">
              <w:rPr>
                <w:rStyle w:val="Hyperlink"/>
                <w:rFonts w:cstheme="minorHAnsi"/>
                <w:noProof/>
              </w:rPr>
              <w:t>25</w:t>
            </w:r>
            <w:r w:rsidR="00BD7564">
              <w:rPr>
                <w:noProof/>
                <w:lang w:eastAsia="tr-TR"/>
              </w:rPr>
              <w:tab/>
            </w:r>
            <w:r w:rsidRPr="00D91CDC" w:rsidR="00BD7564">
              <w:rPr>
                <w:rStyle w:val="Hyperlink"/>
                <w:rFonts w:cstheme="minorHAnsi"/>
                <w:noProof/>
              </w:rPr>
              <w:t>YAPILACAK İŞLERE AİT PROGRAM DÜZENLEMESİ</w:t>
            </w:r>
            <w:r w:rsidR="00BD7564">
              <w:rPr>
                <w:noProof/>
                <w:webHidden/>
              </w:rPr>
              <w:tab/>
            </w:r>
            <w:r w:rsidR="00BD7564">
              <w:rPr>
                <w:noProof/>
                <w:webHidden/>
              </w:rPr>
              <w:fldChar w:fldCharType="begin"/>
            </w:r>
            <w:r w:rsidR="00BD7564">
              <w:rPr>
                <w:noProof/>
                <w:webHidden/>
              </w:rPr>
              <w:instrText xml:space="preserve"> PAGEREF _Toc27117261 \h </w:instrText>
            </w:r>
            <w:r w:rsidR="00BD7564">
              <w:rPr>
                <w:noProof/>
                <w:webHidden/>
              </w:rPr>
              <w:fldChar w:fldCharType="separate"/>
            </w:r>
            <w:r w:rsidR="00BD7564">
              <w:rPr>
                <w:noProof/>
                <w:webHidden/>
              </w:rPr>
              <w:t>15</w:t>
            </w:r>
            <w:r w:rsidR="00BD7564">
              <w:rPr>
                <w:noProof/>
                <w:webHidden/>
              </w:rPr>
              <w:fldChar w:fldCharType="end"/>
            </w:r>
          </w:hyperlink>
        </w:p>
        <w:p w:rsidR="00BA1061" w:rsidP="00BA1061">
          <w:pPr>
            <w:pStyle w:val="TOC1"/>
            <w:rPr>
              <w:noProof/>
              <w:lang w:eastAsia="tr-TR"/>
            </w:rPr>
          </w:pPr>
          <w:hyperlink w:anchor="_Toc27117262" w:history="1">
            <w:r w:rsidRPr="00D91CDC" w:rsidR="00BD7564">
              <w:rPr>
                <w:rStyle w:val="Hyperlink"/>
                <w:rFonts w:cstheme="minorHAnsi"/>
                <w:noProof/>
              </w:rPr>
              <w:t>26</w:t>
            </w:r>
            <w:r w:rsidR="00BD7564">
              <w:rPr>
                <w:noProof/>
                <w:lang w:eastAsia="tr-TR"/>
              </w:rPr>
              <w:tab/>
            </w:r>
            <w:r w:rsidRPr="00D91CDC" w:rsidR="00BD7564">
              <w:rPr>
                <w:rStyle w:val="Hyperlink"/>
                <w:rFonts w:cstheme="minorHAnsi"/>
                <w:noProof/>
              </w:rPr>
              <w:t>YÜKLENİCİNİN BULUNDURMASI GEREKEN ARAÇ, GEREÇ, MAKİNA VE TEÇHİZATLAR</w:t>
            </w:r>
            <w:r w:rsidR="00BD7564">
              <w:rPr>
                <w:noProof/>
                <w:webHidden/>
              </w:rPr>
              <w:tab/>
            </w:r>
            <w:r w:rsidR="00BD7564">
              <w:rPr>
                <w:noProof/>
                <w:webHidden/>
              </w:rPr>
              <w:fldChar w:fldCharType="begin"/>
            </w:r>
            <w:r w:rsidR="00BD7564">
              <w:rPr>
                <w:noProof/>
                <w:webHidden/>
              </w:rPr>
              <w:instrText xml:space="preserve"> PAGEREF _Toc27117262 \h </w:instrText>
            </w:r>
            <w:r w:rsidR="00BD7564">
              <w:rPr>
                <w:noProof/>
                <w:webHidden/>
              </w:rPr>
              <w:fldChar w:fldCharType="separate"/>
            </w:r>
            <w:r w:rsidR="00BD7564">
              <w:rPr>
                <w:noProof/>
                <w:webHidden/>
              </w:rPr>
              <w:t>16</w:t>
            </w:r>
            <w:r w:rsidR="00BD7564">
              <w:rPr>
                <w:noProof/>
                <w:webHidden/>
              </w:rPr>
              <w:fldChar w:fldCharType="end"/>
            </w:r>
          </w:hyperlink>
        </w:p>
        <w:p w:rsidR="00BA1061" w:rsidP="00BA1061">
          <w:pPr>
            <w:pStyle w:val="TOC1"/>
            <w:rPr>
              <w:noProof/>
              <w:lang w:eastAsia="tr-TR"/>
            </w:rPr>
          </w:pPr>
          <w:hyperlink w:anchor="_Toc27117263" w:history="1">
            <w:r w:rsidRPr="00D91CDC" w:rsidR="00BD7564">
              <w:rPr>
                <w:rStyle w:val="Hyperlink"/>
                <w:rFonts w:cstheme="minorHAnsi"/>
                <w:noProof/>
              </w:rPr>
              <w:t>27</w:t>
            </w:r>
            <w:r w:rsidR="00BD7564">
              <w:rPr>
                <w:noProof/>
                <w:lang w:eastAsia="tr-TR"/>
              </w:rPr>
              <w:tab/>
            </w:r>
            <w:r w:rsidRPr="00D91CDC" w:rsidR="00BD7564">
              <w:rPr>
                <w:rStyle w:val="Hyperlink"/>
                <w:rFonts w:cstheme="minorHAnsi"/>
                <w:noProof/>
              </w:rPr>
              <w:t>EKİP VE ARAÇLARDA ARANACAK ŞARTLAR</w:t>
            </w:r>
            <w:r w:rsidR="00BD7564">
              <w:rPr>
                <w:noProof/>
                <w:webHidden/>
              </w:rPr>
              <w:tab/>
            </w:r>
            <w:r w:rsidR="00BD7564">
              <w:rPr>
                <w:noProof/>
                <w:webHidden/>
              </w:rPr>
              <w:fldChar w:fldCharType="begin"/>
            </w:r>
            <w:r w:rsidR="00BD7564">
              <w:rPr>
                <w:noProof/>
                <w:webHidden/>
              </w:rPr>
              <w:instrText xml:space="preserve"> PAGEREF _Toc27117263 \h </w:instrText>
            </w:r>
            <w:r w:rsidR="00BD7564">
              <w:rPr>
                <w:noProof/>
                <w:webHidden/>
              </w:rPr>
              <w:fldChar w:fldCharType="separate"/>
            </w:r>
            <w:r w:rsidR="00BD7564">
              <w:rPr>
                <w:noProof/>
                <w:webHidden/>
              </w:rPr>
              <w:t>16</w:t>
            </w:r>
            <w:r w:rsidR="00BD7564">
              <w:rPr>
                <w:noProof/>
                <w:webHidden/>
              </w:rPr>
              <w:fldChar w:fldCharType="end"/>
            </w:r>
          </w:hyperlink>
        </w:p>
        <w:p w:rsidR="00BA1061" w:rsidP="00BA1061">
          <w:pPr>
            <w:pStyle w:val="TOC1"/>
            <w:rPr>
              <w:noProof/>
              <w:lang w:eastAsia="tr-TR"/>
            </w:rPr>
          </w:pPr>
          <w:hyperlink w:anchor="_Toc27117264" w:history="1">
            <w:r w:rsidRPr="00D91CDC" w:rsidR="00BD7564">
              <w:rPr>
                <w:rStyle w:val="Hyperlink"/>
                <w:rFonts w:cstheme="minorHAnsi"/>
                <w:noProof/>
              </w:rPr>
              <w:t>28</w:t>
            </w:r>
            <w:r w:rsidR="00BD7564">
              <w:rPr>
                <w:noProof/>
                <w:lang w:eastAsia="tr-TR"/>
              </w:rPr>
              <w:tab/>
            </w:r>
            <w:r w:rsidRPr="00D91CDC" w:rsidR="00BD7564">
              <w:rPr>
                <w:rStyle w:val="Hyperlink"/>
                <w:rFonts w:cstheme="minorHAnsi"/>
                <w:noProof/>
              </w:rPr>
              <w:t>FİYAT TEKLİFİ</w:t>
            </w:r>
            <w:r w:rsidR="00BD7564">
              <w:rPr>
                <w:noProof/>
                <w:webHidden/>
              </w:rPr>
              <w:tab/>
            </w:r>
            <w:r w:rsidR="00BD7564">
              <w:rPr>
                <w:noProof/>
                <w:webHidden/>
              </w:rPr>
              <w:fldChar w:fldCharType="begin"/>
            </w:r>
            <w:r w:rsidR="00BD7564">
              <w:rPr>
                <w:noProof/>
                <w:webHidden/>
              </w:rPr>
              <w:instrText xml:space="preserve"> PAGEREF _Toc27117264 \h </w:instrText>
            </w:r>
            <w:r w:rsidR="00BD7564">
              <w:rPr>
                <w:noProof/>
                <w:webHidden/>
              </w:rPr>
              <w:fldChar w:fldCharType="separate"/>
            </w:r>
            <w:r w:rsidR="00BD7564">
              <w:rPr>
                <w:noProof/>
                <w:webHidden/>
              </w:rPr>
              <w:t>17</w:t>
            </w:r>
            <w:r w:rsidR="00BD7564">
              <w:rPr>
                <w:noProof/>
                <w:webHidden/>
              </w:rPr>
              <w:fldChar w:fldCharType="end"/>
            </w:r>
          </w:hyperlink>
        </w:p>
        <w:p w:rsidR="00BA1061" w:rsidP="00BA1061">
          <w:pPr>
            <w:pStyle w:val="TOC1"/>
            <w:rPr>
              <w:noProof/>
              <w:lang w:eastAsia="tr-TR"/>
            </w:rPr>
          </w:pPr>
          <w:hyperlink w:anchor="_Toc27117265" w:history="1">
            <w:r w:rsidRPr="00D91CDC" w:rsidR="00BD7564">
              <w:rPr>
                <w:rStyle w:val="Hyperlink"/>
                <w:rFonts w:cstheme="minorHAnsi"/>
                <w:noProof/>
              </w:rPr>
              <w:t>29</w:t>
            </w:r>
            <w:r w:rsidR="00BD7564">
              <w:rPr>
                <w:noProof/>
                <w:lang w:eastAsia="tr-TR"/>
              </w:rPr>
              <w:tab/>
            </w:r>
            <w:r w:rsidRPr="00D91CDC" w:rsidR="00BD7564">
              <w:rPr>
                <w:rStyle w:val="Hyperlink"/>
                <w:rFonts w:cstheme="minorHAnsi"/>
                <w:noProof/>
              </w:rPr>
              <w:t>FİYAT FARKI VERİLMESİ</w:t>
            </w:r>
            <w:r w:rsidR="00BD7564">
              <w:rPr>
                <w:noProof/>
                <w:webHidden/>
              </w:rPr>
              <w:tab/>
            </w:r>
            <w:r w:rsidR="00BD7564">
              <w:rPr>
                <w:noProof/>
                <w:webHidden/>
              </w:rPr>
              <w:fldChar w:fldCharType="begin"/>
            </w:r>
            <w:r w:rsidR="00BD7564">
              <w:rPr>
                <w:noProof/>
                <w:webHidden/>
              </w:rPr>
              <w:instrText xml:space="preserve"> PAGEREF _Toc27117265 \h </w:instrText>
            </w:r>
            <w:r w:rsidR="00BD7564">
              <w:rPr>
                <w:noProof/>
                <w:webHidden/>
              </w:rPr>
              <w:fldChar w:fldCharType="separate"/>
            </w:r>
            <w:r w:rsidR="00BD7564">
              <w:rPr>
                <w:noProof/>
                <w:webHidden/>
              </w:rPr>
              <w:t>17</w:t>
            </w:r>
            <w:r w:rsidR="00BD7564">
              <w:rPr>
                <w:noProof/>
                <w:webHidden/>
              </w:rPr>
              <w:fldChar w:fldCharType="end"/>
            </w:r>
          </w:hyperlink>
        </w:p>
        <w:p w:rsidR="00BA1061" w:rsidP="00BA1061">
          <w:pPr>
            <w:pStyle w:val="TOC1"/>
            <w:rPr>
              <w:noProof/>
              <w:lang w:eastAsia="tr-TR"/>
            </w:rPr>
          </w:pPr>
          <w:hyperlink w:anchor="_Toc27117266" w:history="1">
            <w:r w:rsidRPr="00D91CDC" w:rsidR="00BD7564">
              <w:rPr>
                <w:rStyle w:val="Hyperlink"/>
                <w:rFonts w:cstheme="minorHAnsi"/>
                <w:noProof/>
              </w:rPr>
              <w:t>30</w:t>
            </w:r>
            <w:r w:rsidR="00BD7564">
              <w:rPr>
                <w:noProof/>
                <w:lang w:eastAsia="tr-TR"/>
              </w:rPr>
              <w:tab/>
            </w:r>
            <w:r w:rsidRPr="00D91CDC" w:rsidR="00BD7564">
              <w:rPr>
                <w:rStyle w:val="Hyperlink"/>
                <w:rFonts w:cstheme="minorHAnsi"/>
                <w:noProof/>
              </w:rPr>
              <w:t>EKLER</w:t>
            </w:r>
            <w:r w:rsidR="00BD7564">
              <w:rPr>
                <w:noProof/>
                <w:webHidden/>
              </w:rPr>
              <w:tab/>
            </w:r>
            <w:r w:rsidR="00BD7564">
              <w:rPr>
                <w:noProof/>
                <w:webHidden/>
              </w:rPr>
              <w:fldChar w:fldCharType="begin"/>
            </w:r>
            <w:r w:rsidR="00BD7564">
              <w:rPr>
                <w:noProof/>
                <w:webHidden/>
              </w:rPr>
              <w:instrText xml:space="preserve"> PAGEREF _Toc27117266 \h </w:instrText>
            </w:r>
            <w:r w:rsidR="00BD7564">
              <w:rPr>
                <w:noProof/>
                <w:webHidden/>
              </w:rPr>
              <w:fldChar w:fldCharType="separate"/>
            </w:r>
            <w:r w:rsidR="00BD7564">
              <w:rPr>
                <w:noProof/>
                <w:webHidden/>
              </w:rPr>
              <w:t>17</w:t>
            </w:r>
            <w:r w:rsidR="00BD7564">
              <w:rPr>
                <w:noProof/>
                <w:webHidden/>
              </w:rPr>
              <w:fldChar w:fldCharType="end"/>
            </w:r>
          </w:hyperlink>
        </w:p>
        <w:p w:rsidR="008C65A8" w:rsidP="00BA1061">
          <w:pPr>
            <w:spacing w:after="0" w:line="360" w:lineRule="auto"/>
          </w:pPr>
          <w:r>
            <w:rPr>
              <w:b/>
              <w:bCs/>
            </w:rPr>
            <w:fldChar w:fldCharType="end"/>
          </w:r>
        </w:p>
      </w:sdtContent>
    </w:sdt>
    <w:p w:rsidR="00BA1061" w:rsidP="00BA1061">
      <w:pPr>
        <w:spacing w:after="0" w:line="360" w:lineRule="auto"/>
        <w:rPr>
          <w:rFonts w:eastAsiaTheme="majorEastAsia" w:cstheme="minorHAnsi"/>
          <w:b/>
          <w:bCs/>
          <w:smallCaps/>
          <w:color w:val="000000" w:themeColor="text1"/>
          <w:sz w:val="36"/>
          <w:szCs w:val="36"/>
        </w:rPr>
      </w:pPr>
      <w:bookmarkStart w:id="0" w:name="_Toc497321282"/>
      <w:bookmarkStart w:id="1" w:name="_Toc497321349"/>
      <w:bookmarkStart w:id="2" w:name="_Toc2557035"/>
      <w:bookmarkStart w:id="3" w:name="_Toc20304496"/>
      <w:bookmarkStart w:id="4" w:name="_Toc20304506"/>
      <w:bookmarkStart w:id="5" w:name="_Toc20304515"/>
      <w:bookmarkStart w:id="6" w:name="_Toc27063551"/>
      <w:bookmarkStart w:id="7" w:name="_Toc27117235"/>
      <w:bookmarkEnd w:id="0"/>
      <w:bookmarkEnd w:id="1"/>
      <w:bookmarkEnd w:id="2"/>
      <w:bookmarkEnd w:id="3"/>
      <w:bookmarkEnd w:id="4"/>
      <w:bookmarkEnd w:id="5"/>
    </w:p>
    <w:p w:rsidR="00BA1061" w:rsidP="00BA1061">
      <w:pPr>
        <w:spacing w:after="0" w:line="360" w:lineRule="auto"/>
        <w:rPr>
          <w:rFonts w:eastAsiaTheme="majorEastAsia" w:cstheme="minorHAnsi"/>
          <w:b/>
          <w:bCs/>
          <w:smallCaps/>
          <w:color w:val="000000" w:themeColor="text1"/>
          <w:sz w:val="36"/>
          <w:szCs w:val="36"/>
        </w:rPr>
      </w:pPr>
    </w:p>
    <w:p w:rsidR="00BA1061" w:rsidP="00BA1061">
      <w:pPr>
        <w:spacing w:after="0" w:line="360" w:lineRule="auto"/>
        <w:rPr>
          <w:rFonts w:eastAsiaTheme="majorEastAsia" w:cstheme="minorHAnsi"/>
          <w:b/>
          <w:bCs/>
          <w:smallCaps/>
          <w:color w:val="000000" w:themeColor="text1"/>
          <w:sz w:val="36"/>
          <w:szCs w:val="36"/>
        </w:rPr>
      </w:pPr>
    </w:p>
    <w:p w:rsidR="00BA1061" w:rsidP="00BA1061">
      <w:pPr>
        <w:spacing w:after="0" w:line="360" w:lineRule="auto"/>
        <w:rPr>
          <w:rFonts w:eastAsiaTheme="majorEastAsia" w:cstheme="minorHAnsi"/>
          <w:b/>
          <w:bCs/>
          <w:smallCaps/>
          <w:color w:val="000000" w:themeColor="text1"/>
          <w:sz w:val="36"/>
          <w:szCs w:val="36"/>
        </w:rPr>
      </w:pPr>
    </w:p>
    <w:p w:rsidR="00BA1061" w:rsidP="00BA1061">
      <w:pPr>
        <w:spacing w:after="0" w:line="360" w:lineRule="auto"/>
        <w:rPr>
          <w:rFonts w:eastAsiaTheme="majorEastAsia" w:cstheme="minorHAnsi"/>
          <w:b/>
          <w:bCs/>
          <w:smallCaps/>
          <w:color w:val="000000" w:themeColor="text1"/>
          <w:sz w:val="36"/>
          <w:szCs w:val="36"/>
        </w:rPr>
      </w:pPr>
    </w:p>
    <w:p w:rsidR="00BA1061" w:rsidP="00BA1061">
      <w:pPr>
        <w:spacing w:after="0" w:line="360" w:lineRule="auto"/>
        <w:rPr>
          <w:rFonts w:eastAsiaTheme="majorEastAsia" w:cstheme="minorHAnsi"/>
          <w:b/>
          <w:bCs/>
          <w:smallCaps/>
          <w:color w:val="000000" w:themeColor="text1"/>
          <w:sz w:val="36"/>
          <w:szCs w:val="36"/>
        </w:rPr>
      </w:pPr>
    </w:p>
    <w:p w:rsidR="00BA1061" w:rsidP="00BA1061">
      <w:pPr>
        <w:spacing w:after="0" w:line="360" w:lineRule="auto"/>
        <w:rPr>
          <w:rFonts w:eastAsiaTheme="majorEastAsia" w:cstheme="minorHAnsi"/>
          <w:b/>
          <w:bCs/>
          <w:smallCaps/>
          <w:color w:val="000000" w:themeColor="text1"/>
          <w:sz w:val="36"/>
          <w:szCs w:val="36"/>
        </w:rPr>
      </w:pPr>
    </w:p>
    <w:p w:rsidR="00BA1061" w:rsidP="00BA1061">
      <w:pPr>
        <w:spacing w:after="0" w:line="360" w:lineRule="auto"/>
        <w:rPr>
          <w:rFonts w:eastAsiaTheme="majorEastAsia" w:cstheme="minorHAnsi"/>
          <w:b/>
          <w:bCs/>
          <w:smallCaps/>
          <w:color w:val="000000" w:themeColor="text1"/>
          <w:sz w:val="36"/>
          <w:szCs w:val="36"/>
        </w:rPr>
      </w:pPr>
    </w:p>
    <w:p w:rsidR="00BA1061" w:rsidP="00BA1061">
      <w:pPr>
        <w:spacing w:after="0" w:line="360" w:lineRule="auto"/>
        <w:rPr>
          <w:rFonts w:eastAsiaTheme="majorEastAsia" w:cstheme="minorHAnsi"/>
          <w:b/>
          <w:bCs/>
          <w:smallCaps/>
          <w:color w:val="000000" w:themeColor="text1"/>
          <w:sz w:val="36"/>
          <w:szCs w:val="36"/>
        </w:rPr>
      </w:pPr>
    </w:p>
    <w:p w:rsidR="00BA1061" w:rsidP="00BA1061">
      <w:pPr>
        <w:spacing w:after="0" w:line="360" w:lineRule="auto"/>
        <w:rPr>
          <w:rFonts w:eastAsiaTheme="majorEastAsia" w:cstheme="minorHAnsi"/>
          <w:b/>
          <w:bCs/>
          <w:smallCaps/>
          <w:color w:val="000000" w:themeColor="text1"/>
          <w:sz w:val="36"/>
          <w:szCs w:val="36"/>
        </w:rPr>
      </w:pPr>
    </w:p>
    <w:p w:rsidR="00BA1061" w:rsidP="00BA1061">
      <w:pPr>
        <w:spacing w:after="0" w:line="360" w:lineRule="auto"/>
        <w:rPr>
          <w:rFonts w:eastAsiaTheme="majorEastAsia" w:cstheme="minorHAnsi"/>
          <w:b/>
          <w:bCs/>
          <w:smallCaps/>
          <w:color w:val="000000" w:themeColor="text1"/>
          <w:sz w:val="36"/>
          <w:szCs w:val="36"/>
        </w:rPr>
      </w:pPr>
    </w:p>
    <w:p w:rsidR="00BA1061" w:rsidP="00BA1061">
      <w:pPr>
        <w:spacing w:after="0" w:line="360" w:lineRule="auto"/>
        <w:rPr>
          <w:rFonts w:eastAsiaTheme="majorEastAsia" w:cstheme="minorHAnsi"/>
          <w:b/>
          <w:bCs/>
          <w:smallCaps/>
          <w:color w:val="000000" w:themeColor="text1"/>
          <w:sz w:val="36"/>
          <w:szCs w:val="36"/>
        </w:rPr>
      </w:pPr>
    </w:p>
    <w:p w:rsidR="00BA1061" w:rsidP="00BA1061">
      <w:pPr>
        <w:spacing w:after="0" w:line="360" w:lineRule="auto"/>
        <w:rPr>
          <w:rFonts w:eastAsiaTheme="majorEastAsia" w:cstheme="minorHAnsi"/>
          <w:b/>
          <w:bCs/>
          <w:smallCaps/>
          <w:color w:val="000000" w:themeColor="text1"/>
          <w:sz w:val="36"/>
          <w:szCs w:val="36"/>
        </w:rPr>
      </w:pPr>
    </w:p>
    <w:p w:rsidR="00BA1061" w:rsidP="00BA1061">
      <w:pPr>
        <w:spacing w:after="0" w:line="360" w:lineRule="auto"/>
        <w:rPr>
          <w:rFonts w:eastAsiaTheme="majorEastAsia" w:cstheme="minorHAnsi"/>
          <w:b/>
          <w:bCs/>
          <w:smallCaps/>
          <w:color w:val="000000" w:themeColor="text1"/>
          <w:sz w:val="36"/>
          <w:szCs w:val="36"/>
        </w:rPr>
      </w:pPr>
    </w:p>
    <w:p w:rsidR="00BA1061" w:rsidRPr="00BA1061" w:rsidP="00BA1061">
      <w:pPr>
        <w:spacing w:after="0" w:line="360" w:lineRule="auto"/>
      </w:pPr>
    </w:p>
    <w:p w:rsidR="00BA1061" w:rsidRPr="00BA1061" w:rsidP="00BA1061">
      <w:pPr>
        <w:pStyle w:val="Heading1"/>
        <w:numPr>
          <w:ilvl w:val="0"/>
          <w:numId w:val="1"/>
        </w:numPr>
        <w:spacing w:before="0" w:after="0" w:line="360" w:lineRule="auto"/>
        <w:jc w:val="both"/>
        <w:rPr>
          <w:rFonts w:asciiTheme="minorHAnsi" w:hAnsiTheme="minorHAnsi" w:cstheme="minorHAnsi"/>
          <w:sz w:val="32"/>
        </w:rPr>
      </w:pPr>
      <w:r w:rsidRPr="00BA1061">
        <w:rPr>
          <w:rFonts w:asciiTheme="minorHAnsi" w:hAnsiTheme="minorHAnsi" w:cstheme="minorHAnsi"/>
          <w:sz w:val="32"/>
        </w:rPr>
        <w:t>KONU VE KAPSAM</w:t>
      </w:r>
      <w:bookmarkEnd w:id="6"/>
      <w:bookmarkEnd w:id="7"/>
    </w:p>
    <w:p w:rsidR="00BA1061" w:rsidRPr="00AD119F" w:rsidP="00BA1061">
      <w:pPr>
        <w:spacing w:after="0" w:line="360" w:lineRule="auto"/>
        <w:jc w:val="both"/>
        <w:rPr>
          <w:rFonts w:cstheme="minorHAnsi"/>
        </w:rPr>
      </w:pPr>
      <w:r w:rsidRPr="00AD119F">
        <w:rPr>
          <w:rFonts w:cstheme="minorHAnsi"/>
        </w:rPr>
        <w:t>Şirketin sorumluluğundaki yeraltı elektrik tesislerinin arızalarının giderilmesi, havai hat şebekede direk çukuru açılması, yeraltı elektrik tesislerine ilişkin kablo kanalı yapılması, kaplama yapılması, sökülmesi, kablo montajı işlerini sözleşme ve eklerine, proje, kroki ve planlara, mer’i mevzuata, teknik ve sanat kurallarına uygun olarak yapılmasıdır. İşin teknik özellikleri ve diğer ayrıntıları sözleşme ekinde yer alan belgelerde düzenlenmiştir.</w:t>
      </w:r>
    </w:p>
    <w:p w:rsidR="00BA1061" w:rsidRPr="00AD119F" w:rsidP="00BA1061">
      <w:pPr>
        <w:spacing w:after="0" w:line="360" w:lineRule="auto"/>
        <w:jc w:val="both"/>
        <w:rPr>
          <w:rFonts w:cstheme="minorHAnsi"/>
        </w:rPr>
      </w:pPr>
      <w:r w:rsidRPr="00AD119F">
        <w:rPr>
          <w:rFonts w:cstheme="minorHAnsi"/>
        </w:rPr>
        <w:t>Yüklenici ile şirket arasında imzalanan sözleşmenin ayrılmaz bir parçası ve tamamlayıcısı niteliğindeki bu özel şartname, işin yapımını belirleyen ve uyulması zorunlu hususları içerir.</w:t>
      </w:r>
    </w:p>
    <w:p w:rsidR="00BA1061" w:rsidRPr="00AD119F" w:rsidP="00BA1061">
      <w:pPr>
        <w:pStyle w:val="Heading1"/>
        <w:numPr>
          <w:ilvl w:val="0"/>
          <w:numId w:val="0"/>
        </w:numPr>
        <w:spacing w:before="0" w:after="0" w:line="360" w:lineRule="auto"/>
        <w:ind w:left="432" w:hanging="432"/>
        <w:jc w:val="both"/>
        <w:rPr>
          <w:rFonts w:asciiTheme="minorHAnsi" w:hAnsiTheme="minorHAnsi" w:cstheme="minorHAnsi"/>
        </w:rPr>
      </w:pPr>
      <w:bookmarkStart w:id="8" w:name="_Toc27063552"/>
      <w:bookmarkStart w:id="9" w:name="_Toc27117236"/>
      <w:r>
        <w:rPr>
          <w:rFonts w:asciiTheme="minorHAnsi" w:hAnsiTheme="minorHAnsi" w:cstheme="minorHAnsi"/>
        </w:rPr>
        <w:t xml:space="preserve">3 </w:t>
      </w:r>
      <w:r w:rsidRPr="00BA1061">
        <w:rPr>
          <w:rFonts w:asciiTheme="minorHAnsi" w:hAnsiTheme="minorHAnsi" w:cstheme="minorHAnsi"/>
          <w:sz w:val="32"/>
        </w:rPr>
        <w:tab/>
        <w:t>GÖREV BÖLGESİ</w:t>
      </w:r>
      <w:bookmarkEnd w:id="8"/>
      <w:bookmarkEnd w:id="9"/>
    </w:p>
    <w:p w:rsidR="00BA1061" w:rsidRPr="00AD119F" w:rsidP="00BA1061">
      <w:pPr>
        <w:tabs>
          <w:tab w:val="left" w:pos="180"/>
        </w:tabs>
        <w:spacing w:after="0" w:line="360" w:lineRule="auto"/>
        <w:ind w:left="-180" w:right="-109"/>
        <w:jc w:val="both"/>
        <w:rPr>
          <w:rFonts w:cstheme="minorHAnsi"/>
          <w:b/>
          <w:bCs/>
        </w:rPr>
      </w:pPr>
    </w:p>
    <w:p w:rsidR="00BA1061" w:rsidRPr="00791D30" w:rsidP="00BA1061">
      <w:pPr>
        <w:spacing w:after="0" w:line="360" w:lineRule="auto"/>
        <w:jc w:val="both"/>
        <w:rPr>
          <w:rFonts w:cstheme="minorHAnsi"/>
        </w:rPr>
      </w:pPr>
      <w:r>
        <w:rPr>
          <w:rFonts w:cstheme="minorHAnsi"/>
        </w:rPr>
        <w:t>Görev bölgesi, sözleşmesinde belirlenen ve ek iş olarak verilen, işletme veya işletmelerin görev yetki ve sorumluluk alanı içerisindeki şirketin sorumluluğundaki AG ve YG (OG) elektrik dağıtım tesislerindeki elektrik dağıtım tesislerinin tamamıdır.</w:t>
      </w:r>
    </w:p>
    <w:p w:rsidR="00BA1061" w:rsidRPr="00BA1061" w:rsidP="00BA1061">
      <w:pPr>
        <w:pStyle w:val="Heading1"/>
        <w:numPr>
          <w:ilvl w:val="0"/>
          <w:numId w:val="36"/>
        </w:numPr>
        <w:spacing w:before="0" w:after="0" w:line="360" w:lineRule="auto"/>
        <w:jc w:val="both"/>
        <w:rPr>
          <w:rFonts w:asciiTheme="minorHAnsi" w:hAnsiTheme="minorHAnsi" w:cstheme="minorHAnsi"/>
          <w:sz w:val="32"/>
        </w:rPr>
      </w:pPr>
      <w:bookmarkStart w:id="10" w:name="_Toc27063553"/>
      <w:bookmarkStart w:id="11" w:name="_Toc27117237"/>
      <w:r w:rsidRPr="00BA1061">
        <w:rPr>
          <w:rFonts w:asciiTheme="minorHAnsi" w:hAnsiTheme="minorHAnsi" w:cstheme="minorHAnsi"/>
          <w:sz w:val="32"/>
        </w:rPr>
        <w:t>TANIMLAR</w:t>
      </w:r>
      <w:bookmarkEnd w:id="10"/>
      <w:bookmarkEnd w:id="11"/>
    </w:p>
    <w:p w:rsidR="00BA1061" w:rsidRPr="00AD119F" w:rsidP="00BA1061">
      <w:pPr>
        <w:spacing w:after="0" w:line="360" w:lineRule="auto"/>
        <w:jc w:val="both"/>
        <w:rPr>
          <w:rFonts w:cstheme="minorHAnsi"/>
        </w:rPr>
      </w:pPr>
      <w:r w:rsidRPr="00AD119F">
        <w:rPr>
          <w:rFonts w:cstheme="minorHAnsi"/>
        </w:rPr>
        <w:t>Şirket: Uludağ Elektrik Dağıtım AŞ.</w:t>
      </w:r>
    </w:p>
    <w:p w:rsidR="00BA1061" w:rsidRPr="00AD119F" w:rsidP="00BA1061">
      <w:pPr>
        <w:spacing w:after="0" w:line="360" w:lineRule="auto"/>
        <w:jc w:val="both"/>
        <w:rPr>
          <w:rFonts w:cstheme="minorHAnsi"/>
        </w:rPr>
      </w:pPr>
      <w:r w:rsidRPr="00AD119F">
        <w:rPr>
          <w:rFonts w:cstheme="minorHAnsi"/>
        </w:rPr>
        <w:t>Yüklenici:……………………………………………………………………………………………………………………………..</w:t>
      </w:r>
    </w:p>
    <w:p w:rsidR="00BA1061" w:rsidRPr="00AD119F" w:rsidP="00BA1061">
      <w:pPr>
        <w:spacing w:after="0" w:line="360" w:lineRule="auto"/>
        <w:jc w:val="both"/>
        <w:rPr>
          <w:rFonts w:cstheme="minorHAnsi"/>
        </w:rPr>
      </w:pPr>
      <w:r w:rsidRPr="00AD119F">
        <w:rPr>
          <w:rFonts w:cstheme="minorHAnsi"/>
        </w:rPr>
        <w:t>-Yüksek Gerilim [YG (OG)]:Etkin değeri 1000 voltun üstünde olan fazlar arası gerilimi,</w:t>
      </w:r>
    </w:p>
    <w:p w:rsidR="00BA1061" w:rsidRPr="00AD119F" w:rsidP="00BA1061">
      <w:pPr>
        <w:spacing w:after="0" w:line="360" w:lineRule="auto"/>
        <w:jc w:val="both"/>
        <w:rPr>
          <w:rFonts w:cstheme="minorHAnsi"/>
        </w:rPr>
      </w:pPr>
      <w:r w:rsidRPr="00AD119F">
        <w:rPr>
          <w:rFonts w:cstheme="minorHAnsi"/>
        </w:rPr>
        <w:t>-Alçak Gerilim (AG):Etkin değeri 1000 volt yada 1000 voltun altında olan fazlar arası gerilimi,</w:t>
      </w:r>
    </w:p>
    <w:p w:rsidR="00BA1061" w:rsidRPr="00AD119F" w:rsidP="00BA1061">
      <w:pPr>
        <w:spacing w:after="0" w:line="360" w:lineRule="auto"/>
        <w:jc w:val="both"/>
        <w:rPr>
          <w:rFonts w:cstheme="minorHAnsi"/>
        </w:rPr>
      </w:pPr>
      <w:r w:rsidRPr="00AD119F">
        <w:rPr>
          <w:rFonts w:cstheme="minorHAnsi"/>
        </w:rPr>
        <w:t>-AG ve YG (OG) elektrik dağıtım tesisleri: İndirici merkez (İM),dağıtım merkezi(DM),kesici ölçü kabini(KÖK),trafo binası, direk tipi trafo postası, enerji nakil hattı(ENH),alçak ve orta gerilim(AG-OG) dağıtım şebekesi, genel aydınlatma tesisleri, kompanzasyon tesislerini,</w:t>
      </w:r>
    </w:p>
    <w:p w:rsidR="00BA1061" w:rsidRPr="00AD119F" w:rsidP="00BA1061">
      <w:pPr>
        <w:spacing w:after="0" w:line="360" w:lineRule="auto"/>
        <w:jc w:val="both"/>
        <w:rPr>
          <w:rFonts w:cstheme="minorHAnsi"/>
        </w:rPr>
      </w:pPr>
      <w:r w:rsidRPr="00AD119F">
        <w:rPr>
          <w:rFonts w:cstheme="minorHAnsi"/>
        </w:rPr>
        <w:t>-Şirket sorumluluğundaki elektrik dağıtım tesisleri: Sözleşme imza tarihinde mevcut olan, sözleşme süresi içerisinde tesis edilen, üçüncü şahıslardan devir alınan ve mülkiyeti üçüncü şahıslara ait olup da işletme sorumluluğu şirket olan tesisleri,</w:t>
      </w:r>
    </w:p>
    <w:p w:rsidR="00BA1061" w:rsidRPr="00AD119F" w:rsidP="00BA1061">
      <w:pPr>
        <w:spacing w:after="0" w:line="360" w:lineRule="auto"/>
        <w:jc w:val="both"/>
        <w:rPr>
          <w:rFonts w:cstheme="minorHAnsi"/>
        </w:rPr>
      </w:pPr>
      <w:r w:rsidRPr="00AD119F">
        <w:rPr>
          <w:rFonts w:cstheme="minorHAnsi"/>
        </w:rPr>
        <w:t>İfade eder.</w:t>
      </w:r>
    </w:p>
    <w:p w:rsidR="00BA1061" w:rsidRPr="00AD119F" w:rsidP="00BA1061">
      <w:pPr>
        <w:spacing w:after="0" w:line="360" w:lineRule="auto"/>
        <w:jc w:val="both"/>
        <w:rPr>
          <w:rFonts w:cstheme="minorHAnsi"/>
        </w:rPr>
      </w:pPr>
      <w:r w:rsidRPr="00AD119F">
        <w:rPr>
          <w:rFonts w:cstheme="minorHAnsi"/>
        </w:rPr>
        <w:t>Bunun yanı sıra, teklif birim fiyat cetvelinde çeşitli iş kalemlerindeki birim fiyatların tarifleri teklif birim fiyat tariflerinde tanımlanmıştır.</w:t>
      </w:r>
    </w:p>
    <w:p w:rsidR="00BA1061" w:rsidRPr="00AD119F" w:rsidP="00BA1061">
      <w:pPr>
        <w:tabs>
          <w:tab w:val="num" w:pos="0"/>
        </w:tabs>
        <w:spacing w:after="0" w:line="360" w:lineRule="auto"/>
        <w:ind w:right="-109"/>
        <w:jc w:val="both"/>
        <w:rPr>
          <w:rFonts w:cstheme="minorHAnsi"/>
          <w:b/>
          <w:bCs/>
        </w:rPr>
      </w:pPr>
    </w:p>
    <w:p w:rsidR="00BA1061" w:rsidRPr="00BA1061" w:rsidP="00BA1061">
      <w:pPr>
        <w:pStyle w:val="Heading1"/>
        <w:numPr>
          <w:ilvl w:val="0"/>
          <w:numId w:val="1"/>
        </w:numPr>
        <w:spacing w:before="0" w:after="0" w:line="360" w:lineRule="auto"/>
        <w:jc w:val="both"/>
        <w:rPr>
          <w:rFonts w:asciiTheme="minorHAnsi" w:hAnsiTheme="minorHAnsi" w:cstheme="minorHAnsi"/>
          <w:sz w:val="32"/>
        </w:rPr>
      </w:pPr>
      <w:bookmarkStart w:id="12" w:name="_Toc27063554"/>
      <w:bookmarkStart w:id="13" w:name="_Toc27117238"/>
      <w:r w:rsidRPr="00BA1061">
        <w:rPr>
          <w:rFonts w:asciiTheme="minorHAnsi" w:hAnsiTheme="minorHAnsi" w:cstheme="minorHAnsi"/>
          <w:sz w:val="32"/>
        </w:rPr>
        <w:t>YÜKLENİCİNİN SORUMLULUĞU</w:t>
      </w:r>
      <w:bookmarkEnd w:id="12"/>
      <w:bookmarkEnd w:id="13"/>
    </w:p>
    <w:p w:rsidR="00BA1061" w:rsidRPr="00AD119F" w:rsidP="00BA1061">
      <w:pPr>
        <w:spacing w:after="0" w:line="360" w:lineRule="auto"/>
        <w:ind w:firstLine="708"/>
        <w:jc w:val="both"/>
        <w:rPr>
          <w:rFonts w:eastAsiaTheme="majorEastAsia" w:cstheme="minorHAnsi"/>
          <w:b/>
          <w:bCs/>
          <w:sz w:val="28"/>
          <w:szCs w:val="28"/>
        </w:rPr>
      </w:pPr>
      <w:r w:rsidRPr="00AD119F">
        <w:rPr>
          <w:rFonts w:eastAsiaTheme="majorEastAsia" w:cstheme="minorHAnsi"/>
          <w:b/>
          <w:bCs/>
          <w:sz w:val="28"/>
          <w:szCs w:val="28"/>
        </w:rPr>
        <w:t>5.1.1 Yüklenici, Sözleşme kapsamında yapacağı tüm işleri;</w:t>
      </w:r>
    </w:p>
    <w:p w:rsidR="00BA1061" w:rsidRPr="00AD119F" w:rsidP="00BA1061">
      <w:pPr>
        <w:spacing w:after="0" w:line="360" w:lineRule="auto"/>
        <w:jc w:val="both"/>
        <w:rPr>
          <w:rFonts w:cstheme="minorHAnsi"/>
        </w:rPr>
      </w:pPr>
      <w:r w:rsidRPr="00AD119F">
        <w:rPr>
          <w:rFonts w:cstheme="minorHAnsi"/>
        </w:rPr>
        <w:t xml:space="preserve">-Kuvvetli Akım Tesisleri Yönetmeliğine,  </w:t>
      </w:r>
    </w:p>
    <w:p w:rsidR="00BA1061" w:rsidRPr="00AD119F" w:rsidP="00BA1061">
      <w:pPr>
        <w:spacing w:after="0" w:line="360" w:lineRule="auto"/>
        <w:jc w:val="both"/>
        <w:rPr>
          <w:rFonts w:cstheme="minorHAnsi"/>
        </w:rPr>
      </w:pPr>
      <w:r w:rsidRPr="00AD119F">
        <w:rPr>
          <w:rFonts w:cstheme="minorHAnsi"/>
        </w:rPr>
        <w:t>-Elektrik Tesislerinde Topraklamalar Yönetmeliğine,</w:t>
      </w:r>
    </w:p>
    <w:p w:rsidR="00BA1061" w:rsidRPr="00AD119F" w:rsidP="00BA1061">
      <w:pPr>
        <w:spacing w:after="0" w:line="360" w:lineRule="auto"/>
        <w:jc w:val="both"/>
        <w:rPr>
          <w:rFonts w:cstheme="minorHAnsi"/>
        </w:rPr>
      </w:pPr>
      <w:r w:rsidRPr="00AD119F">
        <w:rPr>
          <w:rFonts w:cstheme="minorHAnsi"/>
        </w:rPr>
        <w:t>-Elektrik Dağıtım Tesisleri Genel Teknik Şartnamesine,</w:t>
      </w:r>
    </w:p>
    <w:p w:rsidR="00BA1061" w:rsidRPr="00AD119F" w:rsidP="00BA1061">
      <w:pPr>
        <w:spacing w:after="0" w:line="360" w:lineRule="auto"/>
        <w:jc w:val="both"/>
        <w:rPr>
          <w:rFonts w:cstheme="minorHAnsi"/>
        </w:rPr>
      </w:pPr>
      <w:r w:rsidRPr="00AD119F">
        <w:rPr>
          <w:rFonts w:cstheme="minorHAnsi"/>
        </w:rPr>
        <w:t>-Elektrik Dağıtım Tesisleri Teknik Bakım Talimatına,</w:t>
      </w:r>
    </w:p>
    <w:p w:rsidR="00BA1061" w:rsidRPr="00AD119F" w:rsidP="00BA1061">
      <w:pPr>
        <w:spacing w:after="0" w:line="360" w:lineRule="auto"/>
        <w:jc w:val="both"/>
        <w:rPr>
          <w:rFonts w:cstheme="minorHAnsi"/>
        </w:rPr>
      </w:pPr>
      <w:r w:rsidRPr="00AD119F">
        <w:rPr>
          <w:rFonts w:cstheme="minorHAnsi"/>
        </w:rPr>
        <w:t>-Kırsal Dağıtım Tesisleri YG (OG) Dağıtım Hatları Teknik Şartnamelerine,</w:t>
      </w:r>
    </w:p>
    <w:p w:rsidR="00BA1061" w:rsidRPr="00AD119F" w:rsidP="00BA1061">
      <w:pPr>
        <w:spacing w:after="0" w:line="360" w:lineRule="auto"/>
        <w:jc w:val="both"/>
        <w:rPr>
          <w:rFonts w:cstheme="minorHAnsi"/>
        </w:rPr>
      </w:pPr>
      <w:r w:rsidRPr="00AD119F">
        <w:rPr>
          <w:rFonts w:cstheme="minorHAnsi"/>
        </w:rPr>
        <w:t>-Elektrik Dağıtım Şebekeleri Enerji Kabloları Montaj (Uygulama) Usul ve Esaslarına,</w:t>
      </w:r>
    </w:p>
    <w:p w:rsidR="00BA1061" w:rsidRPr="00AD119F" w:rsidP="00BA1061">
      <w:pPr>
        <w:spacing w:after="0" w:line="360" w:lineRule="auto"/>
        <w:jc w:val="both"/>
        <w:rPr>
          <w:rFonts w:cstheme="minorHAnsi"/>
        </w:rPr>
      </w:pPr>
      <w:r w:rsidRPr="00AD119F">
        <w:rPr>
          <w:rFonts w:cstheme="minorHAnsi"/>
        </w:rPr>
        <w:t>-6331 sayılı İş Sağlığı ve Güvenliği Kanunu’na,</w:t>
      </w:r>
    </w:p>
    <w:p w:rsidR="00BA1061" w:rsidRPr="00AD119F" w:rsidP="00BA1061">
      <w:pPr>
        <w:spacing w:after="0" w:line="360" w:lineRule="auto"/>
        <w:jc w:val="both"/>
        <w:rPr>
          <w:rFonts w:cstheme="minorHAnsi"/>
        </w:rPr>
      </w:pPr>
      <w:r w:rsidRPr="00AD119F">
        <w:rPr>
          <w:rFonts w:cstheme="minorHAnsi"/>
        </w:rPr>
        <w:t>-İş güvenliği ve işçi sağılığı ile ilgili mevzuata,</w:t>
      </w:r>
    </w:p>
    <w:p w:rsidR="00BA1061" w:rsidRPr="00AD119F" w:rsidP="00BA1061">
      <w:pPr>
        <w:spacing w:after="0" w:line="360" w:lineRule="auto"/>
        <w:jc w:val="both"/>
        <w:rPr>
          <w:rFonts w:cstheme="minorHAnsi"/>
        </w:rPr>
      </w:pPr>
      <w:r w:rsidRPr="00AD119F">
        <w:rPr>
          <w:rFonts w:cstheme="minorHAnsi"/>
        </w:rPr>
        <w:t>-6446 Sayılı Kanuna ve E.P.D.K. tarafından yayımlanan yönetmelik ve ikincil mevzuata,</w:t>
      </w:r>
    </w:p>
    <w:p w:rsidR="00BA1061" w:rsidRPr="00AD119F" w:rsidP="00BA1061">
      <w:pPr>
        <w:spacing w:after="0" w:line="360" w:lineRule="auto"/>
        <w:jc w:val="both"/>
        <w:rPr>
          <w:rFonts w:cstheme="minorHAnsi"/>
        </w:rPr>
      </w:pPr>
      <w:r w:rsidRPr="00AD119F">
        <w:rPr>
          <w:rFonts w:cstheme="minorHAnsi"/>
        </w:rPr>
        <w:t>-Şirket tarafından uygulanan yönetmelik, yönerge, talimat, teknik şartnamelere,</w:t>
      </w:r>
    </w:p>
    <w:p w:rsidR="00BA1061" w:rsidRPr="00AD119F" w:rsidP="00BA1061">
      <w:pPr>
        <w:spacing w:after="0" w:line="360" w:lineRule="auto"/>
        <w:jc w:val="both"/>
        <w:rPr>
          <w:rFonts w:cstheme="minorHAnsi"/>
        </w:rPr>
      </w:pPr>
      <w:r w:rsidRPr="00AD119F">
        <w:rPr>
          <w:rFonts w:cstheme="minorHAnsi"/>
        </w:rPr>
        <w:t>-Diğer teknik ve özel şartnameler ve mevcut mevzuata, fen ve sanat kurallarına,</w:t>
      </w:r>
    </w:p>
    <w:p w:rsidR="00BA1061" w:rsidRPr="00AD119F" w:rsidP="00BA1061">
      <w:pPr>
        <w:spacing w:after="0" w:line="360" w:lineRule="auto"/>
        <w:jc w:val="both"/>
        <w:rPr>
          <w:rFonts w:cstheme="minorHAnsi"/>
        </w:rPr>
      </w:pPr>
      <w:r w:rsidRPr="00AD119F">
        <w:rPr>
          <w:rFonts w:cstheme="minorHAnsi"/>
        </w:rPr>
        <w:t>-Hizmet Alımları Muayene ve Kabul Yönetmeliği,</w:t>
      </w:r>
    </w:p>
    <w:p w:rsidR="00BA1061" w:rsidRPr="00AD119F" w:rsidP="00BA1061">
      <w:pPr>
        <w:spacing w:after="0" w:line="360" w:lineRule="auto"/>
        <w:jc w:val="both"/>
        <w:rPr>
          <w:rFonts w:cstheme="minorHAnsi"/>
        </w:rPr>
      </w:pPr>
      <w:r w:rsidRPr="00AD119F">
        <w:rPr>
          <w:rFonts w:cstheme="minorHAnsi"/>
        </w:rPr>
        <w:t>Uygun şekilde yapacaktır.</w:t>
      </w:r>
    </w:p>
    <w:p w:rsidR="00BA1061" w:rsidRPr="00AD119F" w:rsidP="00BA1061">
      <w:pPr>
        <w:spacing w:after="0" w:line="360" w:lineRule="auto"/>
        <w:ind w:firstLine="708"/>
        <w:jc w:val="both"/>
        <w:rPr>
          <w:rFonts w:eastAsiaTheme="majorEastAsia" w:cstheme="minorHAnsi"/>
          <w:b/>
          <w:bCs/>
          <w:sz w:val="28"/>
          <w:szCs w:val="28"/>
        </w:rPr>
      </w:pPr>
      <w:r w:rsidRPr="00AD119F">
        <w:rPr>
          <w:rFonts w:eastAsiaTheme="majorEastAsia" w:cstheme="minorHAnsi"/>
          <w:b/>
          <w:bCs/>
          <w:sz w:val="28"/>
          <w:szCs w:val="28"/>
        </w:rPr>
        <w:t>5.1.2 Yüklenici;</w:t>
      </w:r>
    </w:p>
    <w:p w:rsidR="00BA1061" w:rsidRPr="00AD119F" w:rsidP="00BA1061">
      <w:pPr>
        <w:spacing w:after="0" w:line="360" w:lineRule="auto"/>
        <w:jc w:val="both"/>
        <w:rPr>
          <w:rFonts w:cstheme="minorHAnsi"/>
        </w:rPr>
      </w:pPr>
      <w:r w:rsidRPr="00AD119F">
        <w:rPr>
          <w:rFonts w:cstheme="minorHAnsi"/>
        </w:rPr>
        <w:t>-Hizmet Konusu işlerin tamamını sözleşme, şartname ve mevcut mevzuat çerçevesinde yapmaktan,</w:t>
      </w:r>
    </w:p>
    <w:p w:rsidR="00BA1061" w:rsidRPr="00AD119F" w:rsidP="00BA1061">
      <w:pPr>
        <w:spacing w:after="0" w:line="360" w:lineRule="auto"/>
        <w:jc w:val="both"/>
        <w:rPr>
          <w:rFonts w:cstheme="minorHAnsi"/>
        </w:rPr>
      </w:pPr>
      <w:r w:rsidRPr="00AD119F">
        <w:rPr>
          <w:rFonts w:cstheme="minorHAnsi"/>
        </w:rPr>
        <w:t>-İş Kanunu, Çalışma ve Sosyal Güvenlik Bakanlığı, İşçi Sağlığı, 6331 sayılı İş Sağlığı ve Güvenliği Kanunu ile yönetmelik ve tüzükler, vb. mer’i mevzuata uygun olarak çalışılmasından ve tüm tedbirlerin alınmasından,</w:t>
      </w:r>
    </w:p>
    <w:p w:rsidR="00BA1061" w:rsidRPr="00AD119F" w:rsidP="00BA1061">
      <w:pPr>
        <w:spacing w:after="0" w:line="360" w:lineRule="auto"/>
        <w:jc w:val="both"/>
        <w:rPr>
          <w:rFonts w:cstheme="minorHAnsi"/>
        </w:rPr>
      </w:pPr>
      <w:r w:rsidRPr="00AD119F">
        <w:rPr>
          <w:rFonts w:cstheme="minorHAnsi"/>
        </w:rPr>
        <w:t>-Yapılan işe ait hakedişini hukuki, ceza vb. sebeplerden ötürü almamış bile olsa, personelinin maaş ve her türlü özlük hak ve vecibelerini yasal sürelerde yerine getirmekten,</w:t>
      </w:r>
    </w:p>
    <w:p w:rsidR="00BA1061" w:rsidRPr="00AD119F" w:rsidP="00BA1061">
      <w:pPr>
        <w:spacing w:after="0" w:line="360" w:lineRule="auto"/>
        <w:jc w:val="both"/>
        <w:rPr>
          <w:rFonts w:cstheme="minorHAnsi"/>
        </w:rPr>
      </w:pPr>
      <w:r w:rsidRPr="00AD119F">
        <w:rPr>
          <w:rFonts w:cstheme="minorHAnsi"/>
        </w:rPr>
        <w:t>-Sözleşme konusu işi yapacak personeline işin yapımı için gerekli her türlü eğitimlerin verilmesini sağlamaktan,</w:t>
      </w:r>
    </w:p>
    <w:p w:rsidR="00BA1061" w:rsidRPr="00AD119F" w:rsidP="00BA1061">
      <w:pPr>
        <w:spacing w:after="0" w:line="360" w:lineRule="auto"/>
        <w:jc w:val="both"/>
        <w:rPr>
          <w:rFonts w:cstheme="minorHAnsi"/>
        </w:rPr>
      </w:pPr>
      <w:r w:rsidRPr="00AD119F">
        <w:rPr>
          <w:rFonts w:cstheme="minorHAnsi"/>
        </w:rPr>
        <w:t>-İş mahallinde işin yapımı öncesinde, esnasında ve sonrasında alınması gerekli her türlü iş sağlığı ve güvenliği, işçi sağlığı ile ilgili tedbirlerin alınmasından,</w:t>
      </w:r>
    </w:p>
    <w:p w:rsidR="00BA1061" w:rsidRPr="00AD119F" w:rsidP="00BA1061">
      <w:pPr>
        <w:spacing w:after="0" w:line="360" w:lineRule="auto"/>
        <w:jc w:val="both"/>
        <w:rPr>
          <w:rFonts w:cstheme="minorHAnsi"/>
        </w:rPr>
      </w:pPr>
      <w:r w:rsidRPr="00AD119F">
        <w:rPr>
          <w:rFonts w:cstheme="minorHAnsi"/>
        </w:rPr>
        <w:t>-İş güvenliği sorumlularını belirlemek ve şirkete yazılı olarak bildirmekten,</w:t>
      </w:r>
    </w:p>
    <w:p w:rsidR="00BA1061" w:rsidRPr="00AD119F" w:rsidP="00BA1061">
      <w:pPr>
        <w:spacing w:after="0" w:line="360" w:lineRule="auto"/>
        <w:jc w:val="both"/>
        <w:rPr>
          <w:rFonts w:cstheme="minorHAnsi"/>
        </w:rPr>
      </w:pPr>
      <w:r w:rsidRPr="00AD119F">
        <w:rPr>
          <w:rFonts w:cstheme="minorHAnsi"/>
        </w:rPr>
        <w:t>-Sözleşme konusu işin yapımı için gerekli iş güvenliği malzemelerini temin edilmesi, işin yapımı esnasında hazır bulundurulması, iş güvenliği ve kişisel koruyucu malzemelerinden eksik veya vasfını yitirenlerin temin ve yenilenmesi, bu malzemelerin korunması ve kullandırılması ile iş güvenliği müfettişlerine karşı yükümlülüklerden,</w:t>
      </w:r>
    </w:p>
    <w:p w:rsidR="00BA1061" w:rsidRPr="00AD119F" w:rsidP="00BA1061">
      <w:pPr>
        <w:spacing w:after="0" w:line="360" w:lineRule="auto"/>
        <w:jc w:val="both"/>
        <w:rPr>
          <w:rFonts w:cstheme="minorHAnsi"/>
        </w:rPr>
      </w:pPr>
      <w:r w:rsidRPr="00AD119F">
        <w:rPr>
          <w:rFonts w:cstheme="minorHAnsi"/>
        </w:rPr>
        <w:t>-Sözleşme konusu işlerin yapılması esnasında ve yapılmasına müteakip yaptığı işlerle ilgili şirket, kendi ve üçüncü şahıslara verilebilecek her türlü can ve mal ziyanından,</w:t>
      </w:r>
    </w:p>
    <w:p w:rsidR="00BA1061" w:rsidRPr="00AD119F" w:rsidP="00BA1061">
      <w:pPr>
        <w:spacing w:after="0" w:line="360" w:lineRule="auto"/>
        <w:jc w:val="both"/>
        <w:rPr>
          <w:rFonts w:cstheme="minorHAnsi"/>
        </w:rPr>
      </w:pPr>
      <w:r w:rsidRPr="00AD119F">
        <w:rPr>
          <w:rFonts w:cstheme="minorHAnsi"/>
        </w:rPr>
        <w:t>-Hizmet konusu işlerin yapımı esnasında tespit edeceği olumsuzlukları (aşırı yüklü kablolar, dengesiz yükleme, gerilim düşümü, emniyet mesafeleri 3. Şahıslardan kaynaklanan arızalar vs.) önemine göre en kısa sürede şirkete bildirmekten,</w:t>
      </w:r>
    </w:p>
    <w:p w:rsidR="00BA1061" w:rsidRPr="00AD119F" w:rsidP="00BA1061">
      <w:pPr>
        <w:spacing w:after="0" w:line="360" w:lineRule="auto"/>
        <w:jc w:val="both"/>
        <w:rPr>
          <w:rFonts w:cstheme="minorHAnsi"/>
        </w:rPr>
      </w:pPr>
      <w:r w:rsidRPr="00AD119F">
        <w:rPr>
          <w:rFonts w:cstheme="minorHAnsi"/>
        </w:rPr>
        <w:t>-Kazı-tranşe işi sonunda çalıştığı mahallede gerekli zemin temizliğinin yapılmasından, moloz ve artıkları geciktirmeden kaldırılmasından,</w:t>
      </w:r>
    </w:p>
    <w:p w:rsidR="00BA1061" w:rsidRPr="00AD119F" w:rsidP="00BA1061">
      <w:pPr>
        <w:spacing w:after="0" w:line="360" w:lineRule="auto"/>
        <w:jc w:val="both"/>
        <w:rPr>
          <w:rFonts w:cstheme="minorHAnsi"/>
        </w:rPr>
      </w:pPr>
      <w:r w:rsidRPr="00AD119F">
        <w:rPr>
          <w:rFonts w:cstheme="minorHAnsi"/>
        </w:rPr>
        <w:t>-Çalışması esnasında giderleri kendisine ait olmak üzere gerekli tüm önlemleri (Trafik, Karayolları, Altyapı Koordinasyon Merkezi, Belediye vb.) Kuruluşların prosedürlerine göre almaktan,</w:t>
      </w:r>
    </w:p>
    <w:p w:rsidR="00BA1061" w:rsidRPr="00AD119F" w:rsidP="00BA1061">
      <w:pPr>
        <w:spacing w:after="0" w:line="360" w:lineRule="auto"/>
        <w:jc w:val="both"/>
        <w:rPr>
          <w:rFonts w:cstheme="minorHAnsi"/>
        </w:rPr>
      </w:pPr>
      <w:r w:rsidRPr="00AD119F">
        <w:rPr>
          <w:rFonts w:cstheme="minorHAnsi"/>
        </w:rPr>
        <w:t>-Yapılan işle ilgili sözleşmede belirlenen ve şirket tarafından talep edilen dokümanların hazırlanmasından ve şirkete teslim edilmesinden,</w:t>
      </w:r>
    </w:p>
    <w:p w:rsidR="00BA1061" w:rsidRPr="00AD119F" w:rsidP="00BA1061">
      <w:pPr>
        <w:spacing w:after="0" w:line="360" w:lineRule="auto"/>
        <w:jc w:val="both"/>
        <w:rPr>
          <w:rFonts w:cstheme="minorHAnsi"/>
        </w:rPr>
      </w:pPr>
      <w:r w:rsidRPr="00AD119F">
        <w:rPr>
          <w:rFonts w:cstheme="minorHAnsi"/>
        </w:rPr>
        <w:t>-Sözleşme ve eklerinde belirtilen diğer iş ve işlemlerin yapılmasından sorumludur.</w:t>
      </w:r>
    </w:p>
    <w:p w:rsidR="00BA1061" w:rsidRPr="00AD119F" w:rsidP="00BA1061">
      <w:pPr>
        <w:spacing w:after="0" w:line="360" w:lineRule="auto"/>
        <w:ind w:firstLine="708"/>
        <w:jc w:val="both"/>
        <w:rPr>
          <w:rFonts w:eastAsiaTheme="majorEastAsia" w:cstheme="minorHAnsi"/>
          <w:b/>
          <w:bCs/>
          <w:sz w:val="28"/>
          <w:szCs w:val="28"/>
        </w:rPr>
      </w:pPr>
      <w:r w:rsidRPr="00AD119F">
        <w:rPr>
          <w:rFonts w:eastAsiaTheme="majorEastAsia" w:cstheme="minorHAnsi"/>
          <w:b/>
          <w:bCs/>
          <w:sz w:val="28"/>
          <w:szCs w:val="28"/>
        </w:rPr>
        <w:t>5.1.3 Harici Sorumluluklar;</w:t>
      </w:r>
    </w:p>
    <w:p w:rsidR="00BA1061" w:rsidRPr="00AD119F" w:rsidP="00BA1061">
      <w:pPr>
        <w:spacing w:after="0" w:line="360" w:lineRule="auto"/>
        <w:jc w:val="both"/>
        <w:rPr>
          <w:rFonts w:cstheme="minorHAnsi"/>
        </w:rPr>
      </w:pPr>
      <w:r w:rsidRPr="00AD119F">
        <w:rPr>
          <w:rFonts w:cstheme="minorHAnsi"/>
        </w:rPr>
        <w:t>-Görev bölgesi içerisinde oluşan Kazı-tranşe işlerinin yüklenici personeli tarafından bilgi, beceri ve tecrübe açısından giderilememesi halinde, tüm giderleri yükleniciye ait olmak üzere işi yapabilecek vasıfta eleman tedarik edilerek sorun giderilecektir. Bununla ilgili yükleniciye ayrıca bir bedel ödenmez ve tüm sorumluluk yüklenici ’ye aittir.(İş güvenliği, Eğitim, SGK vs.)</w:t>
      </w:r>
    </w:p>
    <w:p w:rsidR="00BA1061" w:rsidRPr="00AD119F" w:rsidP="00BA1061">
      <w:pPr>
        <w:spacing w:after="0" w:line="360" w:lineRule="auto"/>
        <w:jc w:val="both"/>
        <w:rPr>
          <w:rFonts w:cstheme="minorHAnsi"/>
        </w:rPr>
      </w:pPr>
      <w:r w:rsidRPr="00AD119F">
        <w:rPr>
          <w:rFonts w:cstheme="minorHAnsi"/>
        </w:rPr>
        <w:t>-Yüklenici kontrol teşkilatının denetimi neticesinde tekniğine, fen ve sanat kurallarına uygun yapılmadığı belirlenen işlemleri tekniğine uygun olarak yeniden yapmakla yükümlüdür.</w:t>
      </w:r>
    </w:p>
    <w:p w:rsidR="00BA1061" w:rsidRPr="00AD119F" w:rsidP="00BA1061">
      <w:pPr>
        <w:spacing w:after="0" w:line="360" w:lineRule="auto"/>
        <w:jc w:val="both"/>
        <w:rPr>
          <w:rFonts w:cstheme="minorHAnsi"/>
        </w:rPr>
      </w:pPr>
      <w:r w:rsidRPr="00AD119F">
        <w:rPr>
          <w:rFonts w:cstheme="minorHAnsi"/>
        </w:rPr>
        <w:t>-Yüklenici, görev mahallinde yer (sokak darlığı vb.) yol, mesafe, coğrafi ve iklim şartları gibi olumsuzlukları ileri sürmeden verilen işi yapacaktır.</w:t>
      </w:r>
    </w:p>
    <w:p w:rsidR="00BA1061" w:rsidRPr="00AD119F" w:rsidP="00BA1061">
      <w:pPr>
        <w:spacing w:after="0" w:line="360" w:lineRule="auto"/>
        <w:jc w:val="both"/>
        <w:rPr>
          <w:rFonts w:cstheme="minorHAnsi"/>
        </w:rPr>
      </w:pPr>
      <w:r w:rsidRPr="00AD119F">
        <w:rPr>
          <w:rFonts w:cstheme="minorHAnsi"/>
        </w:rPr>
        <w:t>-Yüklenici sözleşme gereği yapması gerekli tüm işleri mevzuata uygun bir şekilde ve zamanında yapmaktan, gerekli tedbirleri almaktan, bu işlerin yapılması esnasında ve yapılmasına müteakip, geç yapılmasından dolayı oluşacak kar mahrumiyetinden, yaptığı işlerle ilgili meydana gelecek kazalardan, bu kazaların sebep olacağı şirket, kendisi ve üçüncü şahısların can ve malına verilecek zarar ve ziyanından doğrudan sorumludur.</w:t>
      </w:r>
    </w:p>
    <w:p w:rsidR="00BA1061" w:rsidRPr="00AD119F" w:rsidP="00BA1061">
      <w:pPr>
        <w:spacing w:after="0" w:line="360" w:lineRule="auto"/>
        <w:jc w:val="both"/>
        <w:rPr>
          <w:rFonts w:cstheme="minorHAnsi"/>
        </w:rPr>
      </w:pPr>
      <w:r w:rsidRPr="00AD119F">
        <w:rPr>
          <w:rFonts w:cstheme="minorHAnsi"/>
        </w:rPr>
        <w:t>-Sözleşme süresince sözleşme konusu işlerin yapımı sırasında olabilecek iş kazalarıyla yüklenicinin veya yüklenici elemanlarının ihmalinden kaynaklanan kazaların şirkete ve diğer kamu kurum ve kuruluşları ile üçüncü şahıslara karşı verebileceği zararlardan doğrudan doğruya yüklenici sorumludur.</w:t>
      </w:r>
    </w:p>
    <w:p w:rsidR="00BA1061" w:rsidRPr="00AD119F" w:rsidP="00BA1061">
      <w:pPr>
        <w:spacing w:after="0" w:line="360" w:lineRule="auto"/>
        <w:jc w:val="both"/>
        <w:rPr>
          <w:rFonts w:cstheme="minorHAnsi"/>
        </w:rPr>
      </w:pPr>
      <w:r w:rsidRPr="00AD119F">
        <w:rPr>
          <w:rFonts w:cstheme="minorHAnsi"/>
        </w:rPr>
        <w:t>-Kablo arızalarının tamiri, kablo tesisi işlerinin yapılması esnasında tranşeden çıkan tüm malzeme nakledilecek, gerektiğinde tranşede eksik kalan kısım yüklenici tarafından temin edilecek olan tuvanen malzeme ile doldurulacaktır. Yüklenici tarafından bu iş kapsamında yapılacak olan kazı-tranşe işlerinde; Şirket tarafından yeni direk tesisi, mevcut direğin deplasesi, yenilenmesi vs. gerekçeleri ile yapılacak her türlü direk demontaj, montaj, demontajdan montaj işlemleri sırasında kazı, direk temeli yapımı, betonlanması vs. işlemler yüklenici tarafından yapılacaktır. Topraklama ihtiyacı bulunan her türlü iş için topraklama kazığı ve şeridi Şirket tarafından temin edilecek olup, yüklenici tarafından tesis edilecektir. Tranşe üst kaplaması ve direk temellerinin yapımı için gerekli beton malzemesi (kum, çakıl, çimento vs.) Yüklenici tarafından temin edilecektir. Bu işler için yükleniciye hiçbir nam ve ad altında herhangi bir bedel ödenmeyecektir.</w:t>
      </w:r>
    </w:p>
    <w:p w:rsidR="00BA1061" w:rsidRPr="00AD119F" w:rsidP="00BA1061">
      <w:pPr>
        <w:tabs>
          <w:tab w:val="num" w:pos="0"/>
        </w:tabs>
        <w:spacing w:after="0" w:line="360" w:lineRule="auto"/>
        <w:ind w:right="-109"/>
        <w:jc w:val="both"/>
        <w:rPr>
          <w:rFonts w:cstheme="minorHAnsi"/>
          <w:bCs/>
        </w:rPr>
      </w:pPr>
    </w:p>
    <w:p w:rsidR="00BA1061" w:rsidRPr="00BA1061" w:rsidP="00BA1061">
      <w:pPr>
        <w:pStyle w:val="Heading1"/>
        <w:numPr>
          <w:ilvl w:val="0"/>
          <w:numId w:val="1"/>
        </w:numPr>
        <w:spacing w:before="0" w:after="0" w:line="360" w:lineRule="auto"/>
        <w:jc w:val="both"/>
        <w:rPr>
          <w:rFonts w:asciiTheme="minorHAnsi" w:hAnsiTheme="minorHAnsi" w:cstheme="minorHAnsi"/>
          <w:sz w:val="32"/>
        </w:rPr>
      </w:pPr>
      <w:bookmarkStart w:id="14" w:name="_Toc27063555"/>
      <w:bookmarkStart w:id="15" w:name="_Toc27117239"/>
      <w:r w:rsidRPr="00BA1061">
        <w:rPr>
          <w:rFonts w:asciiTheme="minorHAnsi" w:hAnsiTheme="minorHAnsi" w:cstheme="minorHAnsi"/>
          <w:sz w:val="32"/>
        </w:rPr>
        <w:t>ŞİRKETİN YAPACAĞI İŞLER VE SORUMLULUĞU</w:t>
      </w:r>
      <w:bookmarkEnd w:id="14"/>
      <w:bookmarkEnd w:id="15"/>
    </w:p>
    <w:p w:rsidR="00BA1061" w:rsidRPr="00AD119F" w:rsidP="00BA1061">
      <w:pPr>
        <w:spacing w:after="0" w:line="360" w:lineRule="auto"/>
        <w:jc w:val="both"/>
        <w:rPr>
          <w:rFonts w:cstheme="minorHAnsi"/>
        </w:rPr>
      </w:pPr>
      <w:r w:rsidRPr="00AD119F">
        <w:rPr>
          <w:rFonts w:cstheme="minorHAnsi"/>
        </w:rPr>
        <w:t>Şirket,</w:t>
      </w:r>
    </w:p>
    <w:p w:rsidR="00BA1061" w:rsidRPr="00AD119F" w:rsidP="00BA1061">
      <w:pPr>
        <w:spacing w:after="0" w:line="360" w:lineRule="auto"/>
        <w:jc w:val="both"/>
        <w:rPr>
          <w:rFonts w:cstheme="minorHAnsi"/>
        </w:rPr>
      </w:pPr>
      <w:r w:rsidRPr="00AD119F">
        <w:rPr>
          <w:rFonts w:cstheme="minorHAnsi"/>
        </w:rPr>
        <w:t>-Yeraltı kablolarında oluşan arızaların arıza yeri tespit cihazı ile yerlerinin tespit edilmesinden, kazı-tranşe yapılacak tesisin yüklenici personeline usulüne göre teslim edilmesinden,</w:t>
      </w:r>
    </w:p>
    <w:p w:rsidR="00BA1061" w:rsidRPr="00AD119F" w:rsidP="00BA1061">
      <w:pPr>
        <w:spacing w:after="0" w:line="360" w:lineRule="auto"/>
        <w:jc w:val="both"/>
        <w:rPr>
          <w:rFonts w:cstheme="minorHAnsi"/>
        </w:rPr>
      </w:pPr>
      <w:r w:rsidRPr="00AD119F">
        <w:rPr>
          <w:rFonts w:cstheme="minorHAnsi"/>
        </w:rPr>
        <w:t>-Yüklenicinin hizmet konusu iş kapsamında yapacağı çalışmaların denetimi için personel temin edilmesinden ve görevlendirilmesinden,</w:t>
      </w:r>
    </w:p>
    <w:p w:rsidR="00BA1061" w:rsidRPr="00AD119F" w:rsidP="00BA1061">
      <w:pPr>
        <w:spacing w:after="0" w:line="360" w:lineRule="auto"/>
        <w:jc w:val="both"/>
        <w:rPr>
          <w:rFonts w:cstheme="minorHAnsi"/>
        </w:rPr>
      </w:pPr>
      <w:r w:rsidRPr="00AD119F">
        <w:rPr>
          <w:rFonts w:cstheme="minorHAnsi"/>
        </w:rPr>
        <w:t>-Programlı kesintilerde önceden ilgili kurum, kuruluş ve abonelere gerekli duyuruların yapılmasından,</w:t>
      </w:r>
    </w:p>
    <w:p w:rsidR="00BA1061" w:rsidRPr="00AD119F" w:rsidP="00BA1061">
      <w:pPr>
        <w:spacing w:after="0" w:line="360" w:lineRule="auto"/>
        <w:jc w:val="both"/>
        <w:rPr>
          <w:rFonts w:cstheme="minorHAnsi"/>
        </w:rPr>
      </w:pPr>
      <w:r w:rsidRPr="00AD119F">
        <w:rPr>
          <w:rFonts w:cstheme="minorHAnsi"/>
        </w:rPr>
        <w:t>-Yüklenicinin çalışmalarından dolayı abonelere, 3. Şahıs kurum ve kuruluşlarla verilen zarar ve ziyanda gerekli tespitlerin yapılmasından, tanzim edilen raporların yükleniciye iletilmesinden ve sonuçlandırılmasından,</w:t>
      </w:r>
    </w:p>
    <w:p w:rsidR="00BA1061" w:rsidRPr="00AD119F" w:rsidP="00BA1061">
      <w:pPr>
        <w:spacing w:after="0" w:line="360" w:lineRule="auto"/>
        <w:jc w:val="both"/>
        <w:rPr>
          <w:rFonts w:cstheme="minorHAnsi"/>
        </w:rPr>
      </w:pPr>
      <w:r w:rsidRPr="00AD119F">
        <w:rPr>
          <w:rFonts w:cstheme="minorHAnsi"/>
        </w:rPr>
        <w:t>-Gerekli kontrollerin yapılmasından sorumludur.</w:t>
      </w:r>
    </w:p>
    <w:p w:rsidR="00BA1061" w:rsidRPr="00AD119F" w:rsidP="00BA1061">
      <w:pPr>
        <w:spacing w:after="0" w:line="360" w:lineRule="auto"/>
        <w:jc w:val="both"/>
        <w:rPr>
          <w:rFonts w:cstheme="minorHAnsi"/>
        </w:rPr>
      </w:pPr>
    </w:p>
    <w:p w:rsidR="00BA1061" w:rsidRPr="00BA1061" w:rsidP="00BA1061">
      <w:pPr>
        <w:pStyle w:val="Heading1"/>
        <w:numPr>
          <w:ilvl w:val="0"/>
          <w:numId w:val="1"/>
        </w:numPr>
        <w:spacing w:before="0" w:after="0" w:line="360" w:lineRule="auto"/>
        <w:jc w:val="both"/>
        <w:rPr>
          <w:rFonts w:asciiTheme="minorHAnsi" w:hAnsiTheme="minorHAnsi" w:cstheme="minorHAnsi"/>
          <w:sz w:val="32"/>
        </w:rPr>
      </w:pPr>
      <w:bookmarkStart w:id="16" w:name="_Toc27063556"/>
      <w:bookmarkStart w:id="17" w:name="_Toc27117240"/>
      <w:r w:rsidRPr="00BA1061">
        <w:rPr>
          <w:rFonts w:asciiTheme="minorHAnsi" w:hAnsiTheme="minorHAnsi" w:cstheme="minorHAnsi"/>
          <w:sz w:val="32"/>
        </w:rPr>
        <w:t>KAYITLARIN TUTULMASI</w:t>
      </w:r>
      <w:bookmarkEnd w:id="16"/>
      <w:bookmarkEnd w:id="17"/>
    </w:p>
    <w:p w:rsidR="00BA1061" w:rsidRPr="00AD119F" w:rsidP="00BA1061">
      <w:pPr>
        <w:spacing w:after="0" w:line="360" w:lineRule="auto"/>
        <w:jc w:val="both"/>
        <w:rPr>
          <w:rFonts w:cstheme="minorHAnsi"/>
        </w:rPr>
      </w:pPr>
      <w:r w:rsidRPr="00AD119F">
        <w:rPr>
          <w:rFonts w:cstheme="minorHAnsi"/>
        </w:rPr>
        <w:t>Sözleşme konusu işlerin yapılması ve hakkediş ödemeleri esnasında;</w:t>
      </w:r>
    </w:p>
    <w:p w:rsidR="00BA1061" w:rsidRPr="00AD119F" w:rsidP="00BA1061">
      <w:pPr>
        <w:spacing w:after="0" w:line="360" w:lineRule="auto"/>
        <w:jc w:val="both"/>
        <w:rPr>
          <w:rFonts w:cstheme="minorHAnsi"/>
        </w:rPr>
      </w:pPr>
      <w:r w:rsidRPr="00AD119F">
        <w:rPr>
          <w:rFonts w:cstheme="minorHAnsi"/>
        </w:rPr>
        <w:t>Tranşe İş Görev Emri (III-A),</w:t>
      </w:r>
    </w:p>
    <w:p w:rsidR="00BA1061" w:rsidRPr="00AD119F" w:rsidP="00BA1061">
      <w:pPr>
        <w:spacing w:after="0" w:line="360" w:lineRule="auto"/>
        <w:jc w:val="both"/>
        <w:rPr>
          <w:rFonts w:cstheme="minorHAnsi"/>
        </w:rPr>
      </w:pPr>
      <w:r w:rsidRPr="00AD119F">
        <w:rPr>
          <w:rFonts w:cstheme="minorHAnsi"/>
        </w:rPr>
        <w:t>Gerek duyulmasında halinde şirket tarafından tutulması istenen diğer föyler/formları düzenleyerek şirketin onayına sunacaktır.</w:t>
      </w:r>
    </w:p>
    <w:p w:rsidR="00BA1061" w:rsidRPr="00AD119F" w:rsidP="00BA1061">
      <w:pPr>
        <w:spacing w:after="0" w:line="360" w:lineRule="auto"/>
        <w:jc w:val="both"/>
        <w:rPr>
          <w:rFonts w:cstheme="minorHAnsi"/>
        </w:rPr>
      </w:pPr>
      <w:r w:rsidRPr="00AD119F">
        <w:rPr>
          <w:rFonts w:cstheme="minorHAnsi"/>
        </w:rPr>
        <w:t>Yüklenici; bu belge ve tutanakların hazırlanması için yeterli sayıda personeli ve gerekli donanımı(bilgisayar, yazıcı, fotokopi, vb.) bulundurmakla yükümlüdür.</w:t>
      </w:r>
    </w:p>
    <w:p w:rsidR="00BA1061" w:rsidRPr="00BA1061" w:rsidP="00BA1061">
      <w:pPr>
        <w:pStyle w:val="Heading1"/>
        <w:numPr>
          <w:ilvl w:val="0"/>
          <w:numId w:val="1"/>
        </w:numPr>
        <w:spacing w:before="0" w:after="0" w:line="360" w:lineRule="auto"/>
        <w:jc w:val="both"/>
        <w:rPr>
          <w:rFonts w:asciiTheme="minorHAnsi" w:hAnsiTheme="minorHAnsi" w:cstheme="minorHAnsi"/>
          <w:sz w:val="32"/>
        </w:rPr>
      </w:pPr>
      <w:bookmarkStart w:id="18" w:name="_Toc27063557"/>
      <w:bookmarkStart w:id="19" w:name="_Toc27117241"/>
      <w:r w:rsidRPr="00BA1061">
        <w:rPr>
          <w:rFonts w:asciiTheme="minorHAnsi" w:hAnsiTheme="minorHAnsi" w:cstheme="minorHAnsi"/>
          <w:sz w:val="32"/>
        </w:rPr>
        <w:t>MALZEME</w:t>
      </w:r>
      <w:bookmarkEnd w:id="18"/>
      <w:bookmarkEnd w:id="19"/>
    </w:p>
    <w:p w:rsidR="00BA1061" w:rsidRPr="00AD119F" w:rsidP="00BA1061">
      <w:pPr>
        <w:spacing w:after="0" w:line="360" w:lineRule="auto"/>
        <w:ind w:firstLine="432"/>
        <w:jc w:val="both"/>
        <w:rPr>
          <w:rFonts w:eastAsiaTheme="majorEastAsia" w:cstheme="minorHAnsi"/>
          <w:b/>
          <w:bCs/>
          <w:sz w:val="28"/>
          <w:szCs w:val="28"/>
        </w:rPr>
      </w:pPr>
      <w:r w:rsidRPr="00AD119F">
        <w:rPr>
          <w:rFonts w:eastAsiaTheme="majorEastAsia" w:cstheme="minorHAnsi"/>
          <w:b/>
          <w:bCs/>
          <w:sz w:val="28"/>
          <w:szCs w:val="28"/>
        </w:rPr>
        <w:t>8.1.1 Kullanılacak Malzemelerin Temini</w:t>
      </w:r>
    </w:p>
    <w:p w:rsidR="00BA1061" w:rsidRPr="00AD119F" w:rsidP="00BA1061">
      <w:pPr>
        <w:spacing w:after="0" w:line="360" w:lineRule="auto"/>
        <w:jc w:val="both"/>
        <w:rPr>
          <w:rFonts w:cstheme="minorHAnsi"/>
        </w:rPr>
      </w:pPr>
      <w:r w:rsidRPr="00AD119F">
        <w:rPr>
          <w:rFonts w:cstheme="minorHAnsi"/>
        </w:rPr>
        <w:t>Sözleşme konusu işte kullanılacak;</w:t>
      </w:r>
    </w:p>
    <w:p w:rsidR="00BA1061" w:rsidRPr="00AD119F" w:rsidP="00BA1061">
      <w:pPr>
        <w:spacing w:after="0" w:line="360" w:lineRule="auto"/>
        <w:jc w:val="both"/>
        <w:rPr>
          <w:rFonts w:cstheme="minorHAnsi"/>
        </w:rPr>
      </w:pPr>
      <w:r w:rsidRPr="00AD119F">
        <w:rPr>
          <w:rFonts w:cstheme="minorHAnsi"/>
        </w:rPr>
        <w:t xml:space="preserve">İşin yapımında kullanılacak montaj malzemeleri (kablo, ek muf, başlık vb.) şirket tarafından temin edilecek ve montajı şirket personelince yapılacaktır. </w:t>
      </w:r>
    </w:p>
    <w:p w:rsidR="00BA1061" w:rsidRPr="00AD119F" w:rsidP="00BA1061">
      <w:pPr>
        <w:spacing w:after="0" w:line="360" w:lineRule="auto"/>
        <w:jc w:val="both"/>
        <w:rPr>
          <w:rFonts w:cstheme="minorHAnsi"/>
        </w:rPr>
      </w:pPr>
      <w:r w:rsidRPr="00AD119F">
        <w:rPr>
          <w:rFonts w:cstheme="minorHAnsi"/>
        </w:rPr>
        <w:t>-Tranşe kaplama ve direk temellerinin yapımı için gerekli beton malzemesi(kum, çakıl, çimento vb.) yüklenici tarafından temin edilecek ve yüklenici personelince yapılacaktır.</w:t>
      </w:r>
    </w:p>
    <w:p w:rsidR="00BA1061" w:rsidRPr="00AD119F" w:rsidP="00BA1061">
      <w:pPr>
        <w:spacing w:after="0" w:line="360" w:lineRule="auto"/>
        <w:jc w:val="both"/>
        <w:rPr>
          <w:rFonts w:cstheme="minorHAnsi"/>
        </w:rPr>
      </w:pPr>
      <w:r w:rsidRPr="00AD119F">
        <w:rPr>
          <w:rFonts w:cstheme="minorHAnsi"/>
        </w:rPr>
        <w:t>Yeraltı kablo arızalarının onarılması işinde ihtiyaç duyulabilecek olan, ilgili belediyenin kullanımını zorunlu tuttuğu granit taş, çini veya parkenin temini yüklenici tarafından yapılacak ve montajı yüklenici tarafından gerçekleştirilecektir. Bu iş için yükleniciye ayrıca bir bedel ödenmeyecektir.</w:t>
      </w:r>
    </w:p>
    <w:p w:rsidR="00BA1061" w:rsidRPr="00AD119F" w:rsidP="00BA1061">
      <w:pPr>
        <w:spacing w:after="0" w:line="360" w:lineRule="auto"/>
        <w:jc w:val="both"/>
        <w:rPr>
          <w:rFonts w:cstheme="minorHAnsi"/>
        </w:rPr>
      </w:pPr>
      <w:r w:rsidRPr="00AD119F">
        <w:rPr>
          <w:rFonts w:cstheme="minorHAnsi"/>
        </w:rPr>
        <w:t>Şirket tarafından sağlanan malzemelerin montajında kullanılacak montaj ve sarf malzemeleri (kum, çakıl, kırma taş, odun, tuğla, çimento, cıvata, somun, pul, rondela, saplama, kanca, kaynak elektrotu, ankraj vb.) yüklenici tarafından temin edilecek olup, yüklenici bu malzemeleri yüklemek, nakletmek, boşaltmak, istif etmek, depolamaktan sorumludur ve bahse konu bu malzemeler için yükleniciye ayrıca bir bedel ödenmeyecektir.</w:t>
      </w:r>
    </w:p>
    <w:p w:rsidR="00BA1061" w:rsidRPr="00AD119F" w:rsidP="00BA1061">
      <w:pPr>
        <w:spacing w:after="0" w:line="360" w:lineRule="auto"/>
        <w:jc w:val="both"/>
        <w:rPr>
          <w:rFonts w:cstheme="minorHAnsi"/>
        </w:rPr>
      </w:pPr>
      <w:r w:rsidRPr="00AD119F">
        <w:rPr>
          <w:rFonts w:cstheme="minorHAnsi"/>
        </w:rPr>
        <w:t>Sözleşme konusu işin yapılması esnasında malzeme montajı/demontajı için gerekli olan ve yüklenici personeli tarafından kullanılması gerekli her türlü ölçü ve el aletleri ve bunların sarf malzemeleri yüklenici tarafından temin edilecek ve sözleşme süresince çalışır vaziyette kullanımı sağlanacaktır.</w:t>
      </w:r>
    </w:p>
    <w:p w:rsidR="00BA1061" w:rsidRPr="00AD119F" w:rsidP="00BA1061">
      <w:pPr>
        <w:spacing w:after="0" w:line="360" w:lineRule="auto"/>
        <w:ind w:firstLine="708"/>
        <w:jc w:val="both"/>
        <w:rPr>
          <w:rFonts w:eastAsiaTheme="majorEastAsia" w:cstheme="minorHAnsi"/>
          <w:b/>
          <w:bCs/>
          <w:sz w:val="28"/>
          <w:szCs w:val="28"/>
        </w:rPr>
      </w:pPr>
      <w:r w:rsidRPr="00AD119F">
        <w:rPr>
          <w:rFonts w:eastAsiaTheme="majorEastAsia" w:cstheme="minorHAnsi"/>
          <w:b/>
          <w:bCs/>
          <w:sz w:val="28"/>
          <w:szCs w:val="28"/>
        </w:rPr>
        <w:t>8.1.2  Demontaj Malzemeler</w:t>
      </w:r>
    </w:p>
    <w:p w:rsidR="00BA1061" w:rsidRPr="00AD119F" w:rsidP="00BA1061">
      <w:pPr>
        <w:spacing w:after="0" w:line="360" w:lineRule="auto"/>
        <w:jc w:val="both"/>
        <w:rPr>
          <w:rFonts w:cstheme="minorHAnsi"/>
        </w:rPr>
      </w:pPr>
      <w:r w:rsidRPr="00AD119F">
        <w:rPr>
          <w:rFonts w:cstheme="minorHAnsi"/>
        </w:rPr>
        <w:t>Yüklenici, gerçekleştirmiş olduğu kazı-tranşe, direk çukur imalatları ve birim fiyat tarifi bulunan kalemleri gerçekleştirmekle yükümlüdür. Birim fiyat tariflerini gerçekleştirmesi sonucunda herhangi bir demontaj malzeme teslimi gerekmemektedir.</w:t>
      </w:r>
    </w:p>
    <w:p w:rsidR="00BA1061" w:rsidRPr="00AD119F" w:rsidP="00BA1061">
      <w:pPr>
        <w:spacing w:after="0" w:line="360" w:lineRule="auto"/>
        <w:ind w:firstLine="708"/>
        <w:jc w:val="both"/>
        <w:rPr>
          <w:rFonts w:eastAsiaTheme="majorEastAsia" w:cstheme="minorHAnsi"/>
          <w:b/>
          <w:bCs/>
          <w:sz w:val="28"/>
          <w:szCs w:val="28"/>
        </w:rPr>
      </w:pPr>
      <w:r w:rsidRPr="00AD119F">
        <w:rPr>
          <w:rFonts w:eastAsiaTheme="majorEastAsia" w:cstheme="minorHAnsi"/>
          <w:b/>
          <w:bCs/>
          <w:sz w:val="28"/>
          <w:szCs w:val="28"/>
        </w:rPr>
        <w:t>8.1.3 Malzemelerin Nakli ve Muhafazası</w:t>
      </w:r>
    </w:p>
    <w:p w:rsidR="00BA1061" w:rsidRPr="00AD119F" w:rsidP="00BA1061">
      <w:pPr>
        <w:spacing w:after="0" w:line="360" w:lineRule="auto"/>
        <w:jc w:val="both"/>
        <w:rPr>
          <w:rFonts w:cstheme="minorHAnsi"/>
        </w:rPr>
      </w:pPr>
      <w:r>
        <w:rPr>
          <w:rFonts w:cstheme="minorHAnsi"/>
        </w:rPr>
        <w:t>Yüklenici, hizmet konusu iş kapsamında kazı-tranşe, hafriyat, direk çukur imalatlarındaki beton vb. hafriyat ve imalat kalemlerindeki kullanılan tüm malzemelerin nakli ve muhafazasından sorumludur.</w:t>
      </w:r>
    </w:p>
    <w:p w:rsidR="00BA1061" w:rsidRPr="00BA1061" w:rsidP="00BA1061">
      <w:pPr>
        <w:pStyle w:val="Heading1"/>
        <w:numPr>
          <w:ilvl w:val="0"/>
          <w:numId w:val="1"/>
        </w:numPr>
        <w:spacing w:before="0" w:after="0" w:line="360" w:lineRule="auto"/>
        <w:jc w:val="both"/>
        <w:rPr>
          <w:rFonts w:asciiTheme="minorHAnsi" w:hAnsiTheme="minorHAnsi" w:cstheme="minorHAnsi"/>
          <w:sz w:val="32"/>
        </w:rPr>
      </w:pPr>
      <w:bookmarkStart w:id="20" w:name="_Toc27063558"/>
      <w:bookmarkStart w:id="21" w:name="_Toc27117242"/>
      <w:r w:rsidRPr="00BA1061">
        <w:rPr>
          <w:rFonts w:asciiTheme="minorHAnsi" w:hAnsiTheme="minorHAnsi" w:cstheme="minorHAnsi"/>
          <w:sz w:val="32"/>
        </w:rPr>
        <w:t>İŞ GÜVENLİĞİ</w:t>
      </w:r>
      <w:bookmarkEnd w:id="20"/>
      <w:bookmarkEnd w:id="21"/>
    </w:p>
    <w:p w:rsidR="00BA1061" w:rsidRPr="00AD119F" w:rsidP="00BA1061">
      <w:pPr>
        <w:spacing w:after="0" w:line="360" w:lineRule="auto"/>
        <w:ind w:firstLine="432"/>
        <w:jc w:val="both"/>
        <w:rPr>
          <w:rFonts w:eastAsiaTheme="majorEastAsia" w:cstheme="minorHAnsi"/>
          <w:b/>
          <w:bCs/>
          <w:sz w:val="28"/>
          <w:szCs w:val="28"/>
        </w:rPr>
      </w:pPr>
      <w:r w:rsidRPr="00AD119F">
        <w:rPr>
          <w:rFonts w:eastAsiaTheme="majorEastAsia" w:cstheme="minorHAnsi"/>
          <w:b/>
          <w:bCs/>
          <w:sz w:val="28"/>
          <w:szCs w:val="28"/>
        </w:rPr>
        <w:t>9.1.1 Şantiye Şefinin Sorumluluğu;</w:t>
      </w:r>
    </w:p>
    <w:p w:rsidR="00BA1061" w:rsidRPr="00AD119F" w:rsidP="00BA1061">
      <w:pPr>
        <w:spacing w:after="0" w:line="360" w:lineRule="auto"/>
        <w:jc w:val="both"/>
        <w:rPr>
          <w:rFonts w:cstheme="minorHAnsi"/>
        </w:rPr>
      </w:pPr>
      <w:r w:rsidRPr="00AD119F">
        <w:rPr>
          <w:rFonts w:cstheme="minorHAnsi"/>
        </w:rPr>
        <w:t xml:space="preserve">Şantiye şefi, sözleşme kapsamındaki işlerin tamamından sorumlu olmak üzere her arandığında bulunabilecek ve yapılan işleri sürekli kontrol edecektir. </w:t>
      </w:r>
    </w:p>
    <w:p w:rsidR="00BA1061" w:rsidRPr="00AD119F" w:rsidP="00BA1061">
      <w:pPr>
        <w:spacing w:after="0" w:line="360" w:lineRule="auto"/>
        <w:jc w:val="both"/>
        <w:rPr>
          <w:rFonts w:cstheme="minorHAnsi"/>
        </w:rPr>
      </w:pPr>
      <w:r w:rsidRPr="00AD119F">
        <w:rPr>
          <w:rFonts w:cstheme="minorHAnsi"/>
        </w:rPr>
        <w:t>Ayrıca şantiye şefi;</w:t>
      </w:r>
    </w:p>
    <w:p w:rsidR="00BA1061" w:rsidRPr="00AD119F" w:rsidP="00BA1061">
      <w:pPr>
        <w:spacing w:after="0" w:line="360" w:lineRule="auto"/>
        <w:jc w:val="both"/>
        <w:rPr>
          <w:rFonts w:cstheme="minorHAnsi"/>
        </w:rPr>
      </w:pPr>
      <w:r w:rsidRPr="00AD119F">
        <w:rPr>
          <w:rFonts w:cstheme="minorHAnsi"/>
        </w:rPr>
        <w:t>-Sözleşme konusu işin, sözleşmede, şartnamelerde, yönetmeliklerde ve esaslarda tespit edilen standartlarla (kalite ve özelliklere) uygun yürütülmesinden,</w:t>
      </w:r>
    </w:p>
    <w:p w:rsidR="00BA1061" w:rsidRPr="00AD119F" w:rsidP="00BA1061">
      <w:pPr>
        <w:spacing w:after="0" w:line="360" w:lineRule="auto"/>
        <w:jc w:val="both"/>
        <w:rPr>
          <w:rFonts w:cstheme="minorHAnsi"/>
        </w:rPr>
      </w:pPr>
      <w:r w:rsidRPr="00AD119F">
        <w:rPr>
          <w:rFonts w:cstheme="minorHAnsi"/>
        </w:rPr>
        <w:t>-Sürekli denetim yaparak; elemanların bilgi, beceri ve deneyimlerinin kontrol edilmesi gerekiyor ise eğitim almasından,</w:t>
      </w:r>
    </w:p>
    <w:p w:rsidR="00BA1061" w:rsidRPr="00AD119F" w:rsidP="00BA1061">
      <w:pPr>
        <w:spacing w:after="0" w:line="360" w:lineRule="auto"/>
        <w:jc w:val="both"/>
        <w:rPr>
          <w:rFonts w:cstheme="minorHAnsi"/>
        </w:rPr>
      </w:pPr>
      <w:r w:rsidRPr="00AD119F">
        <w:rPr>
          <w:rFonts w:cstheme="minorHAnsi"/>
        </w:rPr>
        <w:t>-Yüklenici tarafından gerek kendi elemanların ve gerekse kontrol teşkilatının kullanması gereken her türlü alet, edevat, avadanlık ve araçları hazır bulundurup, işin sonuna kadar işe ve ihtiyaca sunulmasından,</w:t>
      </w:r>
    </w:p>
    <w:p w:rsidR="00BA1061" w:rsidRPr="00AD119F" w:rsidP="00BA1061">
      <w:pPr>
        <w:spacing w:after="0" w:line="360" w:lineRule="auto"/>
        <w:jc w:val="both"/>
        <w:rPr>
          <w:rFonts w:cstheme="minorHAnsi"/>
        </w:rPr>
      </w:pPr>
      <w:r w:rsidRPr="00AD119F">
        <w:rPr>
          <w:rFonts w:cstheme="minorHAnsi"/>
        </w:rPr>
        <w:t>-İşin, sözleşme ve eklerinde tespit edilen standartlara (kalite ve özelliklere) uygun yürütülüp yürütülmediğinin şirket tarafından görevlendirilen Kontrol Teşkilatı aracılığıyla denetlenmesine yardımcı olunmasından, Kontrol Teşkilatına bu hususta her türlü kolaylığın sağlanmasından,</w:t>
      </w:r>
    </w:p>
    <w:p w:rsidR="00BA1061" w:rsidRPr="00AD119F" w:rsidP="00BA1061">
      <w:pPr>
        <w:spacing w:after="0" w:line="360" w:lineRule="auto"/>
        <w:jc w:val="both"/>
        <w:rPr>
          <w:rFonts w:cstheme="minorHAnsi"/>
        </w:rPr>
      </w:pPr>
      <w:r w:rsidRPr="00AD119F">
        <w:rPr>
          <w:rFonts w:cstheme="minorHAnsi"/>
        </w:rPr>
        <w:t>-Sözleşme konusu işin yürütülmesi sırasında çıkabilecek aksaklıkların şirkete anında bildirilmesi, şirketin görüşünün alınması neticesinde anında çözüme kavuşturulmasından,</w:t>
      </w:r>
    </w:p>
    <w:p w:rsidR="00BA1061" w:rsidRPr="00AD119F" w:rsidP="00BA1061">
      <w:pPr>
        <w:spacing w:after="0" w:line="360" w:lineRule="auto"/>
        <w:jc w:val="both"/>
        <w:rPr>
          <w:rFonts w:cstheme="minorHAnsi"/>
        </w:rPr>
      </w:pPr>
      <w:r w:rsidRPr="00AD119F">
        <w:rPr>
          <w:rFonts w:cstheme="minorHAnsi"/>
        </w:rPr>
        <w:t>-Gerekli raporlar ve dokümanların hazırlanmasından,</w:t>
      </w:r>
    </w:p>
    <w:p w:rsidR="00BA1061" w:rsidRPr="00AD119F" w:rsidP="00BA1061">
      <w:pPr>
        <w:spacing w:after="0" w:line="360" w:lineRule="auto"/>
        <w:jc w:val="both"/>
        <w:rPr>
          <w:rFonts w:cstheme="minorHAnsi"/>
        </w:rPr>
      </w:pPr>
      <w:r w:rsidRPr="00AD119F">
        <w:rPr>
          <w:rFonts w:cstheme="minorHAnsi"/>
        </w:rPr>
        <w:t>-Görevlilerin geliş, gidiş saatleri ile tertip, düzen ve kurallara uyumundan,</w:t>
      </w:r>
    </w:p>
    <w:p w:rsidR="00BA1061" w:rsidRPr="00AD119F" w:rsidP="00BA1061">
      <w:pPr>
        <w:spacing w:after="0" w:line="360" w:lineRule="auto"/>
        <w:jc w:val="both"/>
        <w:rPr>
          <w:rFonts w:cstheme="minorHAnsi"/>
        </w:rPr>
      </w:pPr>
      <w:r w:rsidRPr="00AD119F">
        <w:rPr>
          <w:rFonts w:cstheme="minorHAnsi"/>
        </w:rPr>
        <w:t>-İş güvenliği malzemelerini kontrol ederek, kullanımının denetlenmesinden,</w:t>
      </w:r>
    </w:p>
    <w:p w:rsidR="00BA1061" w:rsidRPr="00AD119F" w:rsidP="00BA1061">
      <w:pPr>
        <w:spacing w:after="0" w:line="360" w:lineRule="auto"/>
        <w:jc w:val="both"/>
        <w:rPr>
          <w:rFonts w:cstheme="minorHAnsi"/>
        </w:rPr>
      </w:pPr>
      <w:r w:rsidRPr="00AD119F">
        <w:rPr>
          <w:rFonts w:cstheme="minorHAnsi"/>
        </w:rPr>
        <w:t>-Kuvvetli Akım Tesisleri Yönetmeliği’nin 60. Maddesinde belirlenen sorumlulukların yerine getirilmesinden sorumludur. Bu hususlar yüklenicinin iş güvenliği ile ilgili sorumluluğunu ortadan kaldırmaz.</w:t>
      </w:r>
    </w:p>
    <w:p w:rsidR="00BA1061" w:rsidRPr="00AD119F" w:rsidP="00BA1061">
      <w:pPr>
        <w:spacing w:after="0" w:line="360" w:lineRule="auto"/>
        <w:jc w:val="both"/>
        <w:rPr>
          <w:rFonts w:cstheme="minorHAnsi"/>
        </w:rPr>
      </w:pPr>
      <w:r w:rsidRPr="00AD119F">
        <w:rPr>
          <w:rFonts w:cstheme="minorHAnsi"/>
        </w:rPr>
        <w:t>Şantiye şefi sözleşme konusu iş haricindeki bir sebeple, yerine yazılı olarak şirkete bildireceği ve şirket tarafından kabul olunacak teknik bir vekil bırakmadan iş yerinden ayrılamaz. Şantiye şefi olarak görev alacak elektrik teknikeri, önceden şirkete yazılı olarak izne ayrılma ve izinden dönme tarihlerini bildirmek ve şirketin yazılı iznini almak kaydıyla senelik iznini kullanabilecektir.</w:t>
      </w:r>
    </w:p>
    <w:p w:rsidR="00BA1061" w:rsidRPr="00AD119F" w:rsidP="00BA1061">
      <w:pPr>
        <w:spacing w:after="0" w:line="360" w:lineRule="auto"/>
        <w:jc w:val="both"/>
        <w:rPr>
          <w:rFonts w:cstheme="minorHAnsi"/>
        </w:rPr>
      </w:pPr>
      <w:r w:rsidRPr="00AD119F">
        <w:rPr>
          <w:rFonts w:cstheme="minorHAnsi"/>
        </w:rPr>
        <w:t>Yüklenici tarafından hizmet konusu iş kapsamında bulunduracağı şantiye şefi üniversitelerin (2 yıllık meslek yüksekokulu) elektrik bölümünden mezun, EKAT ve İş Sağlığı ve İş Güvenliği Eğitimi Katılım Belgesi’ne sahip olacaktır. Elektrik teknikeri, ihale konusu iş kapsamında şantiye şefi olarak görevini ifa edecektir.</w:t>
      </w:r>
    </w:p>
    <w:p w:rsidR="00BA1061" w:rsidRPr="00AD119F" w:rsidP="00BA1061">
      <w:pPr>
        <w:spacing w:after="0" w:line="360" w:lineRule="auto"/>
        <w:jc w:val="both"/>
        <w:rPr>
          <w:rFonts w:cstheme="minorHAnsi"/>
        </w:rPr>
      </w:pPr>
      <w:r w:rsidRPr="00AD119F">
        <w:rPr>
          <w:rFonts w:cstheme="minorHAnsi"/>
        </w:rPr>
        <w:t>Yüklenici, birden fazla çalıştırılacak şantiye şefi için hangi şantiye şefinin hangi işletme müdürlüğü için görevli ve sorumlu olacağını, ihale konusu işin başlangıcında şirkete yazılı olarak bildirmek ve buna dair şantiye şefi taahhütnamesini (noter onaylı) ibraz etmekle yükümlüdür.</w:t>
      </w:r>
    </w:p>
    <w:p w:rsidR="00BA1061" w:rsidRPr="00AD119F" w:rsidP="00BA1061">
      <w:pPr>
        <w:spacing w:after="0" w:line="360" w:lineRule="auto"/>
        <w:ind w:firstLine="432"/>
        <w:jc w:val="both"/>
        <w:rPr>
          <w:rFonts w:eastAsiaTheme="majorEastAsia" w:cstheme="minorHAnsi"/>
          <w:b/>
          <w:bCs/>
          <w:sz w:val="28"/>
          <w:szCs w:val="28"/>
        </w:rPr>
      </w:pPr>
      <w:r w:rsidRPr="00AD119F">
        <w:rPr>
          <w:rFonts w:eastAsiaTheme="majorEastAsia" w:cstheme="minorHAnsi"/>
          <w:b/>
          <w:bCs/>
          <w:sz w:val="28"/>
          <w:szCs w:val="28"/>
        </w:rPr>
        <w:t>9.1.2 Ekiplerdeki İş güvenliği Sorumlusu</w:t>
      </w:r>
    </w:p>
    <w:p w:rsidR="00BA1061" w:rsidRPr="00AD119F" w:rsidP="00BA1061">
      <w:pPr>
        <w:spacing w:after="0" w:line="360" w:lineRule="auto"/>
        <w:jc w:val="both"/>
        <w:rPr>
          <w:rFonts w:cstheme="minorHAnsi"/>
        </w:rPr>
      </w:pPr>
      <w:r w:rsidRPr="00AD119F">
        <w:rPr>
          <w:rFonts w:cstheme="minorHAnsi"/>
        </w:rPr>
        <w:t>- Her Kazı-tranşe ekibinde mevzuat çerçevesinde gerekli eğitimleri alım bir iş güvenliği sorumlusu bulundurulacaktır. İş güvenliği sorumlusu, mevcut mevzuat çerçevesinde;</w:t>
      </w:r>
    </w:p>
    <w:p w:rsidR="00BA1061" w:rsidRPr="00AD119F" w:rsidP="00BA1061">
      <w:pPr>
        <w:spacing w:after="0" w:line="360" w:lineRule="auto"/>
        <w:jc w:val="both"/>
        <w:rPr>
          <w:rFonts w:cstheme="minorHAnsi"/>
        </w:rPr>
      </w:pPr>
      <w:r w:rsidRPr="00AD119F">
        <w:rPr>
          <w:rFonts w:cstheme="minorHAnsi"/>
        </w:rPr>
        <w:t>-İş sağlığı ve iş güvenliği ile ilgili tedbirlerin alınması ve gerekli malzemelerin iş mahallinde sağlam vaziyette bulundurulması ve kullandırılması,</w:t>
      </w:r>
    </w:p>
    <w:p w:rsidR="00BA1061" w:rsidRPr="00AD119F" w:rsidP="00BA1061">
      <w:pPr>
        <w:spacing w:after="0" w:line="360" w:lineRule="auto"/>
        <w:jc w:val="both"/>
        <w:rPr>
          <w:rFonts w:cstheme="minorHAnsi"/>
        </w:rPr>
      </w:pPr>
      <w:r w:rsidRPr="00AD119F">
        <w:rPr>
          <w:rFonts w:cstheme="minorHAnsi"/>
        </w:rPr>
        <w:t>-Personelin çalışma esnasında reflektörlü iş güvenliği yeleğini sürekli giymesinin sağlanması ve kontrolü, yıpranan, özelliğini yitiren yeleklerin yenilerinin temininin sağlanması,</w:t>
      </w:r>
    </w:p>
    <w:p w:rsidR="00BA1061" w:rsidRPr="00AD119F" w:rsidP="00BA1061">
      <w:pPr>
        <w:spacing w:after="0" w:line="360" w:lineRule="auto"/>
        <w:jc w:val="both"/>
        <w:rPr>
          <w:rFonts w:cstheme="minorHAnsi"/>
        </w:rPr>
      </w:pPr>
      <w:r w:rsidRPr="00AD119F">
        <w:rPr>
          <w:rFonts w:cstheme="minorHAnsi"/>
        </w:rPr>
        <w:t>- Çalışma sahasında şerit, bariyer, kuka, duba, ışıklı uyarı cihazları vb. gerekli her türlü iş güvenliği önlemlerinin alınması, yaya ve taşıt trafiğini kolaylaştırıcı tedbirlerin alınıp uygulanması,</w:t>
      </w:r>
    </w:p>
    <w:p w:rsidR="00BA1061" w:rsidRPr="00AD119F" w:rsidP="00BA1061">
      <w:pPr>
        <w:spacing w:after="0" w:line="360" w:lineRule="auto"/>
        <w:jc w:val="both"/>
        <w:rPr>
          <w:rFonts w:cstheme="minorHAnsi"/>
        </w:rPr>
      </w:pPr>
      <w:r w:rsidRPr="00AD119F">
        <w:rPr>
          <w:rFonts w:cstheme="minorHAnsi"/>
        </w:rPr>
        <w:t>-İşin başından bitirilinceye kadar çalışılan yerin elektriksiz kalmasını teminen gerekli önlemlerin alınması,</w:t>
      </w:r>
    </w:p>
    <w:p w:rsidR="00BA1061" w:rsidRPr="00AD119F" w:rsidP="00BA1061">
      <w:pPr>
        <w:spacing w:after="0" w:line="360" w:lineRule="auto"/>
        <w:jc w:val="both"/>
        <w:rPr>
          <w:rFonts w:cstheme="minorHAnsi"/>
        </w:rPr>
      </w:pPr>
      <w:r w:rsidRPr="00AD119F">
        <w:rPr>
          <w:rFonts w:cstheme="minorHAnsi"/>
        </w:rPr>
        <w:t>-Elektriği kesilen tesiste emniyetli bir şekilde çalışılabileceğinin tespit edilmesi,</w:t>
      </w:r>
    </w:p>
    <w:p w:rsidR="00BA1061" w:rsidRPr="00AD119F" w:rsidP="00BA1061">
      <w:pPr>
        <w:spacing w:after="0" w:line="360" w:lineRule="auto"/>
        <w:jc w:val="both"/>
        <w:rPr>
          <w:rFonts w:cstheme="minorHAnsi"/>
        </w:rPr>
      </w:pPr>
      <w:r w:rsidRPr="00AD119F">
        <w:rPr>
          <w:rFonts w:cstheme="minorHAnsi"/>
        </w:rPr>
        <w:t>-İşin yapımı esnasında gerekli her türlü iş güvenliği önleminin alınması,</w:t>
      </w:r>
    </w:p>
    <w:p w:rsidR="00BA1061" w:rsidRPr="00AD119F" w:rsidP="00BA1061">
      <w:pPr>
        <w:spacing w:after="0" w:line="360" w:lineRule="auto"/>
        <w:jc w:val="both"/>
        <w:rPr>
          <w:rFonts w:cstheme="minorHAnsi"/>
        </w:rPr>
      </w:pPr>
      <w:r w:rsidRPr="00AD119F">
        <w:rPr>
          <w:rFonts w:cstheme="minorHAnsi"/>
        </w:rPr>
        <w:t>-İş bitiminde sistemin elektriksiz kalmasını teminen alınan önlemlerin kaldırılması, emniyetli bir şekilde tesisin enerjilendirilebileceğinin tespit edilmesi ve sistemin enerjilendirilmeden şirkete teslimi,</w:t>
      </w:r>
    </w:p>
    <w:p w:rsidR="00BA1061" w:rsidRPr="00AD119F" w:rsidP="00BA1061">
      <w:pPr>
        <w:spacing w:after="0" w:line="360" w:lineRule="auto"/>
        <w:jc w:val="both"/>
        <w:rPr>
          <w:rFonts w:cstheme="minorHAnsi"/>
        </w:rPr>
      </w:pPr>
      <w:r w:rsidRPr="00AD119F">
        <w:rPr>
          <w:rFonts w:cstheme="minorHAnsi"/>
        </w:rPr>
        <w:t>-Moloz ve artık malzemelerin geciktirilmeden çalışma sahasından uzaklaştırılması hususlarından sorumludur. Bu hususlar yüklenicinin iş güvenliği ile ilgili sorumluluğunu ortadan kaldırmaz.</w:t>
      </w:r>
    </w:p>
    <w:p w:rsidR="00BA1061" w:rsidRPr="00AD119F" w:rsidP="00BA1061">
      <w:pPr>
        <w:spacing w:after="0" w:line="360" w:lineRule="auto"/>
        <w:ind w:firstLine="432"/>
        <w:jc w:val="both"/>
        <w:rPr>
          <w:rFonts w:eastAsiaTheme="majorEastAsia" w:cstheme="minorHAnsi"/>
          <w:b/>
          <w:bCs/>
          <w:sz w:val="28"/>
          <w:szCs w:val="28"/>
        </w:rPr>
      </w:pPr>
      <w:r w:rsidRPr="00AD119F">
        <w:rPr>
          <w:rFonts w:eastAsiaTheme="majorEastAsia" w:cstheme="minorHAnsi"/>
          <w:b/>
          <w:bCs/>
          <w:sz w:val="28"/>
          <w:szCs w:val="28"/>
        </w:rPr>
        <w:t>9.1.3 İş Güvenliği ve Kişisel Koruyucu Malzemelerinin Temini, Korunması ve Kullandırılması;</w:t>
      </w:r>
    </w:p>
    <w:p w:rsidR="00BA1061" w:rsidRPr="00AD119F" w:rsidP="00BA1061">
      <w:pPr>
        <w:spacing w:after="0" w:line="360" w:lineRule="auto"/>
        <w:jc w:val="both"/>
        <w:rPr>
          <w:rFonts w:cstheme="minorHAnsi"/>
        </w:rPr>
      </w:pPr>
      <w:r w:rsidRPr="00AD119F">
        <w:rPr>
          <w:rFonts w:cstheme="minorHAnsi"/>
        </w:rPr>
        <w:t>Yüklenici Personelleri için İş sağlığı ve İş Güvenliği Yönetmeliği, Kişisel Koruyucu Donanımların iş yerlerinde kullanılması hakkında yönetmelik ve yürürlükteki diğer mevzuatlardaki malzemeler (baret, gözlük, maske, güvenlik ayakkabısı, uyarı levhaları, ilk yardım çantası vs.)Yüklenici tarafından temin edilecektir.</w:t>
      </w:r>
    </w:p>
    <w:p w:rsidR="00BA1061" w:rsidRPr="00AD119F" w:rsidP="00BA1061">
      <w:pPr>
        <w:spacing w:after="0" w:line="360" w:lineRule="auto"/>
        <w:jc w:val="both"/>
        <w:rPr>
          <w:rFonts w:cstheme="minorHAnsi"/>
        </w:rPr>
      </w:pPr>
      <w:r w:rsidRPr="00AD119F">
        <w:rPr>
          <w:rFonts w:cstheme="minorHAnsi"/>
        </w:rPr>
        <w:t>Yüklenici tarafından temin edilen, iş güvenliği ve kişisel koruyucu malzemeleri TEDAŞ Genel Müdürlüğü’nün “İş Güvenliği Malzemeleri Teknik Özellikleri” ile ilgili şartnamesinde belirtilen şartlara ve standartlarına uygun evsafta olacaktır.</w:t>
      </w:r>
    </w:p>
    <w:p w:rsidR="00BA1061" w:rsidRPr="00AD119F" w:rsidP="00BA1061">
      <w:pPr>
        <w:spacing w:after="0" w:line="360" w:lineRule="auto"/>
        <w:jc w:val="both"/>
        <w:rPr>
          <w:rFonts w:cstheme="minorHAnsi"/>
        </w:rPr>
      </w:pPr>
      <w:r w:rsidRPr="00AD119F">
        <w:rPr>
          <w:rFonts w:cstheme="minorHAnsi"/>
        </w:rPr>
        <w:t>Yüklenici, her ekipte yapılan işin nev’ine uygun iş güvenliği malzemelerinin sağlam ve çalışır vaziyette bulunmasını temin etmek ve bu malzemeleri ekip elemanlarına kullandırmakla yükümlüdür. Bu konudaki tüm idari ve yasal sorumluluklar yükleniciye aittir.</w:t>
      </w:r>
    </w:p>
    <w:p w:rsidR="00BA1061" w:rsidRPr="00AD119F" w:rsidP="00BA1061">
      <w:pPr>
        <w:spacing w:after="0" w:line="360" w:lineRule="auto"/>
        <w:jc w:val="both"/>
        <w:rPr>
          <w:rFonts w:cstheme="minorHAnsi"/>
        </w:rPr>
      </w:pPr>
      <w:r w:rsidRPr="00AD119F">
        <w:rPr>
          <w:rFonts w:cstheme="minorHAnsi"/>
        </w:rPr>
        <w:t>Yukarıda sayılan her türlü malzeme ve ekipmanın temini ve giderlerine ilişkin masraflar, yüklenicinin eleman ve tranşe teklif fiyatlarına dahil olup; ayrıca bir bedel ödenmeyecektir.</w:t>
      </w:r>
    </w:p>
    <w:p w:rsidR="00BA1061" w:rsidRPr="00BA1061" w:rsidP="00BA1061">
      <w:pPr>
        <w:pStyle w:val="Heading1"/>
        <w:numPr>
          <w:ilvl w:val="0"/>
          <w:numId w:val="1"/>
        </w:numPr>
        <w:spacing w:before="0" w:after="0" w:line="360" w:lineRule="auto"/>
        <w:jc w:val="both"/>
        <w:rPr>
          <w:rFonts w:asciiTheme="minorHAnsi" w:hAnsiTheme="minorHAnsi" w:cstheme="minorHAnsi"/>
          <w:sz w:val="32"/>
        </w:rPr>
      </w:pPr>
      <w:bookmarkStart w:id="22" w:name="_Toc27063559"/>
      <w:bookmarkStart w:id="23" w:name="_Toc27117243"/>
      <w:r w:rsidRPr="00BA1061">
        <w:rPr>
          <w:rFonts w:asciiTheme="minorHAnsi" w:hAnsiTheme="minorHAnsi" w:cstheme="minorHAnsi"/>
          <w:sz w:val="32"/>
        </w:rPr>
        <w:t>SAYAÇ ÖLÇÜ VE KORUMA DEVRELERİ</w:t>
      </w:r>
      <w:bookmarkEnd w:id="22"/>
      <w:bookmarkEnd w:id="23"/>
    </w:p>
    <w:p w:rsidR="00AE5C9B" w:rsidRPr="00AD119F" w:rsidP="00BA1061">
      <w:pPr>
        <w:spacing w:after="0" w:line="360" w:lineRule="auto"/>
        <w:jc w:val="both"/>
        <w:rPr>
          <w:rFonts w:cstheme="minorHAnsi"/>
        </w:rPr>
      </w:pPr>
      <w:r w:rsidRPr="00AD119F">
        <w:rPr>
          <w:rFonts w:cstheme="minorHAnsi"/>
        </w:rPr>
        <w:t>Yüklenici ve/veya personelinin hiçbir şekilde sayaç, ölçü ve koruma devrelerine müdahale etmeyecektir. Aksi durumun tespiti halinde, olayı destekleyen varsa kanıtlar ve fotoğraflar ile birlikte şirket personeli tarafından bir tutanak düzenlenecek ve sözleşmenin “Cezalar ve Kesintiler” başlıklı 12. Maddesine göre işlem yapılacaktır.</w:t>
      </w:r>
    </w:p>
    <w:p w:rsidR="00BA1061" w:rsidRPr="00BA1061" w:rsidP="00BA1061">
      <w:pPr>
        <w:pStyle w:val="Heading1"/>
        <w:numPr>
          <w:ilvl w:val="0"/>
          <w:numId w:val="1"/>
        </w:numPr>
        <w:spacing w:before="0" w:after="0" w:line="360" w:lineRule="auto"/>
        <w:jc w:val="both"/>
        <w:rPr>
          <w:rFonts w:asciiTheme="minorHAnsi" w:hAnsiTheme="minorHAnsi" w:cstheme="minorHAnsi"/>
          <w:sz w:val="32"/>
        </w:rPr>
      </w:pPr>
      <w:bookmarkStart w:id="24" w:name="_Toc27063560"/>
      <w:bookmarkStart w:id="25" w:name="_Toc27117244"/>
      <w:r w:rsidRPr="00BA1061">
        <w:rPr>
          <w:rFonts w:asciiTheme="minorHAnsi" w:hAnsiTheme="minorHAnsi" w:cstheme="minorHAnsi"/>
          <w:sz w:val="32"/>
        </w:rPr>
        <w:t>ABONE BAĞLANTILARI</w:t>
      </w:r>
      <w:bookmarkEnd w:id="24"/>
      <w:bookmarkEnd w:id="25"/>
    </w:p>
    <w:p w:rsidR="00BA1061" w:rsidRPr="00AD119F" w:rsidP="00BA1061">
      <w:pPr>
        <w:spacing w:after="0" w:line="360" w:lineRule="auto"/>
        <w:jc w:val="both"/>
        <w:rPr>
          <w:rFonts w:cstheme="minorHAnsi"/>
        </w:rPr>
      </w:pPr>
      <w:r w:rsidRPr="00AD119F">
        <w:rPr>
          <w:rFonts w:cstheme="minorHAnsi"/>
        </w:rPr>
        <w:t>Yüklenici ve/veya personeli, mevcut abone bağlantılarında  hiçbir değişiklik yapmayacaktır. Aksi durumun tespiti halinde, olayı destekleyen varsa kanıtlar ve fotoğraflar ile birlikte şirket personeli tarafından bir tutanak düzenlenecek ve sözleşmenin “Cezalar ve Kesintiler” başlıklı 12. Maddesine göre işlem yapılacaktır.</w:t>
      </w:r>
    </w:p>
    <w:p w:rsidR="00BA1061" w:rsidRPr="00BA1061" w:rsidP="00BA1061">
      <w:pPr>
        <w:pStyle w:val="Heading1"/>
        <w:numPr>
          <w:ilvl w:val="0"/>
          <w:numId w:val="1"/>
        </w:numPr>
        <w:spacing w:before="0" w:after="0" w:line="360" w:lineRule="auto"/>
        <w:jc w:val="both"/>
        <w:rPr>
          <w:rFonts w:asciiTheme="minorHAnsi" w:hAnsiTheme="minorHAnsi" w:cstheme="minorHAnsi"/>
          <w:sz w:val="32"/>
        </w:rPr>
      </w:pPr>
      <w:bookmarkStart w:id="26" w:name="_Toc27063561"/>
      <w:bookmarkStart w:id="27" w:name="_Toc27117245"/>
      <w:r w:rsidRPr="00BA1061">
        <w:rPr>
          <w:rFonts w:asciiTheme="minorHAnsi" w:hAnsiTheme="minorHAnsi" w:cstheme="minorHAnsi"/>
          <w:sz w:val="32"/>
        </w:rPr>
        <w:t>KAÇAK VE USULSÜZ BAĞLANTI</w:t>
      </w:r>
      <w:bookmarkEnd w:id="26"/>
      <w:bookmarkEnd w:id="27"/>
    </w:p>
    <w:p w:rsidR="00BA1061" w:rsidRPr="00AD119F" w:rsidP="00BA1061">
      <w:pPr>
        <w:spacing w:after="0" w:line="360" w:lineRule="auto"/>
        <w:jc w:val="both"/>
        <w:rPr>
          <w:rFonts w:cstheme="minorHAnsi"/>
        </w:rPr>
      </w:pPr>
      <w:r w:rsidRPr="00AD119F">
        <w:rPr>
          <w:rFonts w:cstheme="minorHAnsi"/>
        </w:rPr>
        <w:t>Yüklenici personelinin, şirketin gerek çalıştığı işletme müdürlüğü bölgesinde gerekse de diğer işletme müdürlükleri bölgelerinde, kaçak ve usulsüz abone bağlantısı yaptığı tespit edilirse, olayı destekleyen varsa kanıtlar ve fotoğraflar ile birlikte şirket personeli tarafından bir tutanak düzenlenecek ve sözleşmenin “Cezalar ve Kesintiler” başlıklı 12. Maddesine göre işlem yapılacaktır.</w:t>
      </w:r>
    </w:p>
    <w:p w:rsidR="00BA1061" w:rsidRPr="00BA1061" w:rsidP="00BA1061">
      <w:pPr>
        <w:pStyle w:val="Heading1"/>
        <w:numPr>
          <w:ilvl w:val="0"/>
          <w:numId w:val="1"/>
        </w:numPr>
        <w:spacing w:before="0" w:after="0" w:line="360" w:lineRule="auto"/>
        <w:jc w:val="both"/>
        <w:rPr>
          <w:rFonts w:asciiTheme="minorHAnsi" w:hAnsiTheme="minorHAnsi" w:cstheme="minorHAnsi"/>
          <w:sz w:val="32"/>
        </w:rPr>
      </w:pPr>
      <w:bookmarkStart w:id="28" w:name="_Toc27063562"/>
      <w:bookmarkStart w:id="29" w:name="_Toc27117246"/>
      <w:r w:rsidRPr="00BA1061">
        <w:rPr>
          <w:rFonts w:asciiTheme="minorHAnsi" w:hAnsiTheme="minorHAnsi" w:cstheme="minorHAnsi"/>
          <w:sz w:val="32"/>
        </w:rPr>
        <w:t>ÜÇÜNCÜ ŞAHISLAR İLE İLİŞKİLER</w:t>
      </w:r>
      <w:bookmarkEnd w:id="28"/>
      <w:bookmarkEnd w:id="29"/>
    </w:p>
    <w:p w:rsidR="00BA1061" w:rsidRPr="00AD119F" w:rsidP="00BA1061">
      <w:pPr>
        <w:spacing w:after="0" w:line="360" w:lineRule="auto"/>
        <w:jc w:val="both"/>
        <w:rPr>
          <w:rFonts w:cstheme="minorHAnsi"/>
        </w:rPr>
      </w:pPr>
      <w:r w:rsidRPr="00AD119F">
        <w:rPr>
          <w:rFonts w:cstheme="minorHAnsi"/>
        </w:rPr>
        <w:t>Yüklenici, şirketin verdiği görevleri yaparken üçüncü şahıslar ve elektrik aboneleri ile görevini yerine getirme ile ilgili hususlar hariç hiçbir ilişki içerisinde olmayacak ve herhangi bir menfaat edinmeyecek, hiçbir nam ve ad altında bir bedel talep etmeyecektir. Aksi takdirde olayı destekleyen varsa kanıtlar ve fotoğraflar ile birlikte şirket personeli tarafından bir tutanak düzenlenecek ve sözleşmenin “Cezalar ve Kesitler” başlıklı 12. Maddesinde belirtilen hükümler uygulanacaktır.</w:t>
      </w:r>
    </w:p>
    <w:p w:rsidR="00BA1061" w:rsidRPr="00BA1061" w:rsidP="00BA1061">
      <w:pPr>
        <w:pStyle w:val="Heading1"/>
        <w:numPr>
          <w:ilvl w:val="0"/>
          <w:numId w:val="1"/>
        </w:numPr>
        <w:spacing w:before="0" w:after="0" w:line="360" w:lineRule="auto"/>
        <w:jc w:val="both"/>
        <w:rPr>
          <w:rFonts w:asciiTheme="minorHAnsi" w:hAnsiTheme="minorHAnsi" w:cstheme="minorHAnsi"/>
          <w:sz w:val="32"/>
        </w:rPr>
      </w:pPr>
      <w:bookmarkStart w:id="30" w:name="_Toc27063563"/>
      <w:bookmarkStart w:id="31" w:name="_Toc27117247"/>
      <w:r w:rsidRPr="00BA1061">
        <w:rPr>
          <w:rFonts w:asciiTheme="minorHAnsi" w:hAnsiTheme="minorHAnsi" w:cstheme="minorHAnsi"/>
          <w:sz w:val="32"/>
        </w:rPr>
        <w:t>İŞİN YAPIMI SIRASINDA İRTİBAT SAĞLANMASI</w:t>
      </w:r>
      <w:bookmarkEnd w:id="30"/>
      <w:bookmarkEnd w:id="31"/>
    </w:p>
    <w:p w:rsidR="00BA1061" w:rsidRPr="00AD119F" w:rsidP="00BA1061">
      <w:pPr>
        <w:spacing w:after="0" w:line="360" w:lineRule="auto"/>
        <w:jc w:val="both"/>
        <w:rPr>
          <w:rFonts w:cstheme="minorHAnsi"/>
        </w:rPr>
      </w:pPr>
      <w:r w:rsidRPr="00AD119F">
        <w:rPr>
          <w:rFonts w:cstheme="minorHAnsi"/>
        </w:rPr>
        <w:t>Yüklenici; işin yapımı sırasında şantiye şefi, ekip şefi ve ekiplerdeki iş güvenliği sorumluları ile şirket yetkililerin sürekli irtibat halinde olabilmesi için gerekli haberleşme imkânlarını (faks, telsiz, telefon, cep telefonu, vb.) sağlayacak olup, haberleşme ile ilgili giderler yükleniciye aittir.</w:t>
      </w:r>
    </w:p>
    <w:p w:rsidR="00BA1061" w:rsidRPr="00BA1061" w:rsidP="00BA1061">
      <w:pPr>
        <w:pStyle w:val="Heading1"/>
        <w:numPr>
          <w:ilvl w:val="0"/>
          <w:numId w:val="1"/>
        </w:numPr>
        <w:spacing w:before="0" w:after="0" w:line="360" w:lineRule="auto"/>
        <w:jc w:val="both"/>
        <w:rPr>
          <w:rFonts w:asciiTheme="minorHAnsi" w:hAnsiTheme="minorHAnsi" w:cstheme="minorHAnsi"/>
          <w:sz w:val="32"/>
        </w:rPr>
      </w:pPr>
      <w:bookmarkStart w:id="32" w:name="_Toc27063564"/>
      <w:bookmarkStart w:id="33" w:name="_Toc27117248"/>
      <w:r w:rsidRPr="00BA1061">
        <w:rPr>
          <w:rFonts w:asciiTheme="minorHAnsi" w:hAnsiTheme="minorHAnsi" w:cstheme="minorHAnsi"/>
          <w:sz w:val="32"/>
        </w:rPr>
        <w:t>İŞİN SEVK VE İDARE YERİ İLE BU YERLERE AİT GİDERLER</w:t>
      </w:r>
      <w:bookmarkEnd w:id="32"/>
      <w:bookmarkEnd w:id="33"/>
    </w:p>
    <w:p w:rsidR="00BA1061" w:rsidRPr="00AD119F" w:rsidP="00BA1061">
      <w:pPr>
        <w:spacing w:after="0" w:line="360" w:lineRule="auto"/>
        <w:jc w:val="both"/>
        <w:rPr>
          <w:rFonts w:cstheme="minorHAnsi"/>
        </w:rPr>
      </w:pPr>
      <w:r w:rsidRPr="00AD119F">
        <w:rPr>
          <w:rFonts w:cstheme="minorHAnsi"/>
        </w:rPr>
        <w:t>Yüklenici, çalıştıracağı personeli iş sağlığı ve iş güvenliği yönetmeliğinde belirtilen şartlara haiz, şirketin ilgili işletme müdürlüğü görev bölgesi dahilinde veya yakın bir yerde bulunduracaktır. Şirketin şantiye yeri tahsis etmesi halinde yüklenici bu yerle ilgili elektrik, su, atık su, telefon vb aboneliklerini ve bağlantılarını mevzuatına göre yaptırmakla yükümlü olup, şantiye yerini kullanımından doğabilecek hasar ve zararlar yüklenici tarafından karşılanır. Yüklenici tarafından üçüncü şahıslardan veya diğer kamu kurum ve kuruluşlarından kiralanan şantiye yerleri için, şirketten herhangi bir bedel talep edilmeyecektir. Yüklenici ihale konusu Kazı -tranşe işlerinde çalıştıracağı personelin iş yerine, arıza mahalline, şantiyeye vb. yerlere muntazam olarak ulaşımını teminle yükümlüdür. Bu sebeple şirketten herhangi bir bedel talebinde bulunamaz.</w:t>
      </w:r>
    </w:p>
    <w:p w:rsidR="00BA1061" w:rsidRPr="00BA1061" w:rsidP="00BA1061">
      <w:pPr>
        <w:pStyle w:val="Heading1"/>
        <w:numPr>
          <w:ilvl w:val="0"/>
          <w:numId w:val="1"/>
        </w:numPr>
        <w:spacing w:before="0" w:after="0" w:line="360" w:lineRule="auto"/>
        <w:jc w:val="both"/>
        <w:rPr>
          <w:rFonts w:asciiTheme="minorHAnsi" w:hAnsiTheme="minorHAnsi" w:cstheme="minorHAnsi"/>
          <w:sz w:val="32"/>
          <w:szCs w:val="32"/>
        </w:rPr>
      </w:pPr>
      <w:bookmarkStart w:id="34" w:name="_Toc27063565"/>
      <w:bookmarkStart w:id="35" w:name="_Toc27117249"/>
      <w:r w:rsidRPr="00BA1061">
        <w:rPr>
          <w:rFonts w:asciiTheme="minorHAnsi" w:hAnsiTheme="minorHAnsi" w:cstheme="minorHAnsi"/>
          <w:sz w:val="32"/>
          <w:szCs w:val="32"/>
        </w:rPr>
        <w:t>İŞ KALEMLERİ ARASINDA AKTARMA YAPILMASI</w:t>
      </w:r>
      <w:bookmarkEnd w:id="34"/>
      <w:bookmarkEnd w:id="35"/>
    </w:p>
    <w:p w:rsidR="00BA1061" w:rsidRPr="00AD119F" w:rsidP="00BA1061">
      <w:pPr>
        <w:spacing w:after="0" w:line="360" w:lineRule="auto"/>
        <w:jc w:val="both"/>
        <w:rPr>
          <w:rFonts w:cstheme="minorHAnsi"/>
        </w:rPr>
      </w:pPr>
      <w:r w:rsidRPr="00AD119F">
        <w:rPr>
          <w:rFonts w:cstheme="minorHAnsi"/>
        </w:rPr>
        <w:t>Şirket lüzum gördüğünde bu sözleşme ve eki şartnamelere uygun olarak işlerin öncelik sırasını değiştirebilecek ve toplam sözleşme bedelini geçmemek üzere teklif birim fiyat cetvelindeki iş kalemleri arasında ihtiyaca göre aktarma yapabileceği gibi, yine şirket, lüzum gördüğü takdirde ihtiyaca göre yüklenici kendi işletme müdürlüğü dışında, Kazı-tranşe işleri ile ilgili yüklenicisi bulunmayan diğer işletme müdürlüklerinde de aynı sözleşme şartları ve fiyatları ile çalıştırabilecektir. Yüklenicinin bu değişikliğe herhangi bir itirazı olmayacağı gibi, yüklenici bundan dolayı ilave bir bedel ve hak talep edemez.</w:t>
      </w:r>
    </w:p>
    <w:p w:rsidR="00BA1061" w:rsidRPr="00AD119F" w:rsidP="00BA1061">
      <w:pPr>
        <w:spacing w:after="0" w:line="360" w:lineRule="auto"/>
        <w:jc w:val="both"/>
        <w:rPr>
          <w:rFonts w:cstheme="minorHAnsi"/>
        </w:rPr>
      </w:pPr>
    </w:p>
    <w:p w:rsidR="00BA1061" w:rsidRPr="00BA1061" w:rsidP="00BA1061">
      <w:pPr>
        <w:pStyle w:val="Heading1"/>
        <w:numPr>
          <w:ilvl w:val="0"/>
          <w:numId w:val="1"/>
        </w:numPr>
        <w:spacing w:before="0" w:after="0" w:line="360" w:lineRule="auto"/>
        <w:jc w:val="both"/>
        <w:rPr>
          <w:rFonts w:asciiTheme="minorHAnsi" w:hAnsiTheme="minorHAnsi" w:cstheme="minorHAnsi"/>
          <w:sz w:val="32"/>
        </w:rPr>
      </w:pPr>
      <w:bookmarkStart w:id="36" w:name="_Toc27063566"/>
      <w:bookmarkStart w:id="37" w:name="_Toc27117250"/>
      <w:r w:rsidRPr="00BA1061">
        <w:rPr>
          <w:rFonts w:asciiTheme="minorHAnsi" w:hAnsiTheme="minorHAnsi" w:cstheme="minorHAnsi"/>
          <w:sz w:val="32"/>
        </w:rPr>
        <w:t>YÜKLENİCİ PERSONELİNİN SOSYAL GÜVENLİK KURUMUNA KAYDI</w:t>
      </w:r>
      <w:bookmarkEnd w:id="36"/>
      <w:bookmarkEnd w:id="37"/>
    </w:p>
    <w:p w:rsidR="00BA1061" w:rsidRPr="00AD119F" w:rsidP="00BA1061">
      <w:pPr>
        <w:spacing w:after="0" w:line="360" w:lineRule="auto"/>
        <w:jc w:val="both"/>
        <w:rPr>
          <w:rFonts w:cstheme="minorHAnsi"/>
        </w:rPr>
      </w:pPr>
      <w:r w:rsidRPr="00AD119F">
        <w:rPr>
          <w:rFonts w:cstheme="minorHAnsi"/>
        </w:rPr>
        <w:t>Yüklenicinin bütün personeli, ihale konusu iş için Sosyal Güvenlik Kurumunun ilgili müdürlüğünde açtırılacak iş yeri sicil numarası altında kayıtlı olacak ve iş hayatını düzenleyen yürürlükteki kanun, genelge ve yönetmeliklere uygun olarak çalıştırılacaktır.</w:t>
      </w:r>
    </w:p>
    <w:p w:rsidR="00BA1061" w:rsidRPr="00AD119F" w:rsidP="00BA1061">
      <w:pPr>
        <w:spacing w:after="0" w:line="360" w:lineRule="auto"/>
        <w:jc w:val="both"/>
        <w:rPr>
          <w:rFonts w:cstheme="minorHAnsi"/>
        </w:rPr>
      </w:pPr>
      <w:r w:rsidRPr="00AD119F">
        <w:rPr>
          <w:rFonts w:cstheme="minorHAnsi"/>
        </w:rPr>
        <w:t>Yüklenici, hizmet konusu iş kapsamında çalıştırdığı tüm elemanlarının SGK primlerini yatırdığına dair (ilgili SGK Müdürlüğü’nden veya SGK internet sitesinden onaylı) belgeleri ve ödendi makbuzlarını, talep etmesi halinde şirkete vermekle yükümlüdür.</w:t>
      </w:r>
    </w:p>
    <w:p w:rsidR="00BA1061" w:rsidRPr="00BA1061" w:rsidP="00BA1061">
      <w:pPr>
        <w:pStyle w:val="Heading1"/>
        <w:numPr>
          <w:ilvl w:val="0"/>
          <w:numId w:val="1"/>
        </w:numPr>
        <w:spacing w:before="0" w:after="0" w:line="360" w:lineRule="auto"/>
        <w:jc w:val="both"/>
        <w:rPr>
          <w:rFonts w:asciiTheme="minorHAnsi" w:hAnsiTheme="minorHAnsi" w:cstheme="minorHAnsi"/>
          <w:sz w:val="32"/>
        </w:rPr>
      </w:pPr>
      <w:bookmarkStart w:id="38" w:name="_Toc27063567"/>
      <w:bookmarkStart w:id="39" w:name="_Toc27117251"/>
      <w:r w:rsidRPr="00BA1061">
        <w:rPr>
          <w:rFonts w:asciiTheme="minorHAnsi" w:hAnsiTheme="minorHAnsi" w:cstheme="minorHAnsi"/>
          <w:sz w:val="32"/>
        </w:rPr>
        <w:t>YÜKLENİCİ PERSONELİNİN ÇALIŞMA ZAMANLARI</w:t>
      </w:r>
      <w:bookmarkEnd w:id="38"/>
      <w:bookmarkEnd w:id="39"/>
    </w:p>
    <w:p w:rsidR="00BA1061" w:rsidRPr="00AD119F" w:rsidP="00BA1061">
      <w:pPr>
        <w:spacing w:after="0" w:line="360" w:lineRule="auto"/>
        <w:jc w:val="both"/>
        <w:rPr>
          <w:rFonts w:cstheme="minorHAnsi"/>
        </w:rPr>
      </w:pPr>
      <w:r w:rsidRPr="00AD119F">
        <w:rPr>
          <w:rFonts w:cstheme="minorHAnsi"/>
        </w:rPr>
        <w:t>İhale konusu Kazı-tranşe hizmet alımı işinin, sözleşme süresince aksamaya mahal verilmeksizin 7 gün 24 saat kesintisiz yapılması esastır. İşin niteliği gereği yüklenicinin tüm personeli, resmi ve dini bayram günleri ile yılbaşı günüde çalıştırılacaktır. Yüklenicinin, personeline kanunlara ulusal bayram ve genel tatil günleri olarak kabul edilen günlerde ödemesi gereken ücretler, teklif birim fiyata dahil olup, yükleniciye anılan bu günlerdeki işçi ücretleri için ayrıca bir bedel veya fiyat farkı ödenmeyecektir. Ancak bu günlerden doğan ücret ve varsa ek ücretleri İş Kanunu’na göre yüklenici tarafından ilgili personele ödenecektir.</w:t>
      </w:r>
    </w:p>
    <w:p w:rsidR="00BA1061" w:rsidRPr="00BA1061" w:rsidP="00BA1061">
      <w:pPr>
        <w:pStyle w:val="Heading1"/>
        <w:numPr>
          <w:ilvl w:val="0"/>
          <w:numId w:val="1"/>
        </w:numPr>
        <w:spacing w:before="0" w:after="0" w:line="360" w:lineRule="auto"/>
        <w:jc w:val="both"/>
        <w:rPr>
          <w:rFonts w:asciiTheme="minorHAnsi" w:hAnsiTheme="minorHAnsi" w:cstheme="minorHAnsi"/>
          <w:sz w:val="32"/>
        </w:rPr>
      </w:pPr>
      <w:bookmarkStart w:id="40" w:name="_Toc27063568"/>
      <w:bookmarkStart w:id="41" w:name="_Toc27117252"/>
      <w:r w:rsidRPr="00BA1061">
        <w:rPr>
          <w:rFonts w:asciiTheme="minorHAnsi" w:hAnsiTheme="minorHAnsi" w:cstheme="minorHAnsi"/>
          <w:sz w:val="32"/>
        </w:rPr>
        <w:t>ŞİRKET PERSONELİ İLE YÜKLENİCİ PERSONELİNİN İRTİBAT HALİNDE OLMASI</w:t>
      </w:r>
      <w:bookmarkEnd w:id="40"/>
      <w:bookmarkEnd w:id="41"/>
    </w:p>
    <w:p w:rsidR="00BA1061" w:rsidRPr="00AD119F" w:rsidP="00BA1061">
      <w:pPr>
        <w:spacing w:after="0" w:line="360" w:lineRule="auto"/>
        <w:jc w:val="both"/>
        <w:rPr>
          <w:rFonts w:cstheme="minorHAnsi"/>
        </w:rPr>
      </w:pPr>
      <w:r w:rsidRPr="00AD119F">
        <w:rPr>
          <w:rFonts w:cstheme="minorHAnsi"/>
        </w:rPr>
        <w:t>Sözleşme konusu işlerin, mevcut şebekenin işletilmesine yönelik Kazı-tranşe işleri olması ve bu işlerinde ayrı bir önem ve özellik arz etmesi nedeniyle; enerjili sistemin sağlıklı bir şekilde çalıştırılabilmesi için mevcut şebekenin fiziki ve coğrafi yapısının çok iyi bilinmesi gerekmektedir. Bu nedenle yüklenici ve şirket personelleri irtibat halinde çalışacaklardır. Elektrik kesme ve verme, izole etme yetkisi Şirket’in Elektrik Mühendisi ve/veya EKAT Belgesine haiz Elektrik Teknisyeni/Teknikerinde olacaktır. Şirket yeraltı kablo arızalarında; arıza yerini kendi imkânları ile tespit ederek, tranşe açılması ve gerekli onarım işinin yapılması için, işi yükleniciye teslim edilecektir. Yüklenici ekibi çalışma mahallinde enerjinin bulunmadığını kontrol edecek ve çalışma mahallinde gerekli iş güvenliği önlemlerini alarak çalışmaya başlayacaktır. Çalışmanın tamamlanmasından sonra gerekli iş güvenliği önlemleri yüklenici tarafından kaldırılacak ve şirket yetkili personeli tarafından tesislere enerji verilecektir. Tesislerin sorunsuz olarak çalıştığından emin olunarak müştereken iş emri kapatılacaktır. Yüklenici, şirketin belirleyeceği önceliğe göre kazı-tranşe işini zamanında tamamlamakla yükümlüdür. AG-YG Yeraltı kablo arızalarının onarımı işlerini yürüten yüklenici personelinin arıza mahalline gidişini ve arıza mahallinden şirkete geri dönüşünü, yüklenici kendi imkânları ile sağlayacak olup; yüklenici personeli ile araçları şirket yetkililerince gerektiğinde kontrol edilerek, tespit edilecek olumsuz durum yükleniciye bildirilerek gerekli önlemlerin alınması sağlanacaktır.</w:t>
      </w:r>
    </w:p>
    <w:p w:rsidR="00BA1061" w:rsidRPr="00BA1061" w:rsidP="00BA1061">
      <w:pPr>
        <w:pStyle w:val="Heading1"/>
        <w:numPr>
          <w:ilvl w:val="0"/>
          <w:numId w:val="1"/>
        </w:numPr>
        <w:spacing w:before="0" w:after="0" w:line="360" w:lineRule="auto"/>
        <w:jc w:val="both"/>
        <w:rPr>
          <w:rFonts w:asciiTheme="minorHAnsi" w:hAnsiTheme="minorHAnsi" w:cstheme="minorHAnsi"/>
          <w:sz w:val="32"/>
        </w:rPr>
      </w:pPr>
      <w:bookmarkStart w:id="42" w:name="_Toc27063569"/>
      <w:bookmarkStart w:id="43" w:name="_Toc27117253"/>
      <w:r w:rsidRPr="00BA1061">
        <w:rPr>
          <w:rFonts w:asciiTheme="minorHAnsi" w:hAnsiTheme="minorHAnsi" w:cstheme="minorHAnsi"/>
          <w:sz w:val="32"/>
        </w:rPr>
        <w:t>YÜKLENİCİNİN YAPACAĞI İŞLER</w:t>
      </w:r>
      <w:bookmarkEnd w:id="42"/>
      <w:bookmarkEnd w:id="43"/>
    </w:p>
    <w:p w:rsidR="00BA1061" w:rsidRPr="00AD119F" w:rsidP="00BA1061">
      <w:pPr>
        <w:spacing w:after="0" w:line="360" w:lineRule="auto"/>
        <w:jc w:val="both"/>
        <w:rPr>
          <w:rFonts w:cstheme="minorHAnsi"/>
        </w:rPr>
      </w:pPr>
      <w:r w:rsidRPr="00AD119F">
        <w:rPr>
          <w:rFonts w:cstheme="minorHAnsi"/>
        </w:rPr>
        <w:t>-Yüklenici; Kazı-tranşe işlerini şartname ve sözleşmede belirtilen esaslara ve yürürlükteki ilgili teknik şartnamelere göre yapmakla mükelleftir. Yüklenici hava şartlarının veya yol şartlarının bozuk olduğunu iddia ederek göreve gitmeme mazeret istediğinde bulanamaz. Yüklenici bu durumlara karşı önceden hazırlıklı olacaktır.</w:t>
      </w:r>
    </w:p>
    <w:p w:rsidR="00BA1061" w:rsidRPr="00AD119F" w:rsidP="00BA1061">
      <w:pPr>
        <w:spacing w:after="0" w:line="360" w:lineRule="auto"/>
        <w:jc w:val="both"/>
        <w:rPr>
          <w:rFonts w:cstheme="minorHAnsi"/>
        </w:rPr>
      </w:pPr>
      <w:r w:rsidRPr="00AD119F">
        <w:rPr>
          <w:rFonts w:cstheme="minorHAnsi"/>
        </w:rPr>
        <w:t>-Yüklenici: Altyapı Hizmetleri Yönergesi gereği asfalt kaplamalı yollar, asfalt kesme makinesi ile kesilecektir. Gerek olması halinde JCB kırıcı kullanılacaktır. Bundan dolayı yükleniciye ayrıca bir bedel ödenmeyecektir.</w:t>
      </w:r>
    </w:p>
    <w:p w:rsidR="00BA1061" w:rsidRPr="00AD119F" w:rsidP="00BA1061">
      <w:pPr>
        <w:spacing w:after="0" w:line="360" w:lineRule="auto"/>
        <w:jc w:val="both"/>
        <w:rPr>
          <w:rFonts w:cstheme="minorHAnsi"/>
        </w:rPr>
      </w:pPr>
      <w:r w:rsidRPr="00AD119F">
        <w:rPr>
          <w:rFonts w:cstheme="minorHAnsi"/>
        </w:rPr>
        <w:t>-Yüklenici: hizmet konusu iş kapsamında yeraltı kablo arıza yerinin şirket tarafından tespit edilerek kendisine teslim edilmesinden itibaren başlayacak şekilde aşağıda verilen sürelerde Kazı-tranşe işini yapmak zorundadır. Buna göre;</w:t>
      </w:r>
    </w:p>
    <w:p w:rsidR="00BA1061" w:rsidRPr="00AD119F" w:rsidP="00BA1061">
      <w:pPr>
        <w:spacing w:after="0" w:line="360" w:lineRule="auto"/>
        <w:jc w:val="both"/>
        <w:rPr>
          <w:rFonts w:cstheme="minorHAnsi"/>
        </w:rPr>
      </w:pPr>
      <w:r w:rsidRPr="00AD119F">
        <w:rPr>
          <w:rFonts w:cstheme="minorHAnsi"/>
        </w:rPr>
        <w:t>Arıza noktası takribi olarak şirket tarafından belirlendikten sonra, iş bir tutanakla/föyle yükleniciye teslim edilecektir. Süre başlangıcı tutanakta belirtilecek olup, sürenin bitimi arızalı kablonun ya da teçhizatın tamir edilmesi ile sona erer. Bu sürelere yüklenicinin tranşe kazısı, tranşenin kapatılması dahildir. Kazı tranşe İşlerinin tamir sürelerine tranşe üst kaplama sökümü dahil olup, kaplama yapımı dahil değildir. Üst kaplama yapım süresini belirlemek şirketin insiyatifindedir.</w:t>
      </w:r>
    </w:p>
    <w:p w:rsidR="00BA1061" w:rsidRPr="00956593" w:rsidP="00BA1061">
      <w:pPr>
        <w:pStyle w:val="Heading2"/>
        <w:numPr>
          <w:ilvl w:val="0"/>
          <w:numId w:val="0"/>
        </w:numPr>
        <w:spacing w:before="0" w:line="360" w:lineRule="auto"/>
        <w:jc w:val="both"/>
        <w:rPr>
          <w:rFonts w:asciiTheme="minorHAnsi" w:eastAsiaTheme="minorEastAsia" w:hAnsiTheme="minorHAnsi" w:cstheme="minorHAnsi"/>
          <w:bCs w:val="0"/>
          <w:smallCaps w:val="0"/>
          <w:color w:val="auto"/>
          <w:sz w:val="22"/>
          <w:szCs w:val="22"/>
        </w:rPr>
      </w:pPr>
      <w:bookmarkStart w:id="44" w:name="_Toc27062612"/>
      <w:bookmarkStart w:id="45" w:name="_Toc27063570"/>
      <w:bookmarkStart w:id="46" w:name="_Toc27117254"/>
      <w:r w:rsidRPr="00956593">
        <w:rPr>
          <w:rFonts w:asciiTheme="minorHAnsi" w:eastAsiaTheme="minorEastAsia" w:hAnsiTheme="minorHAnsi" w:cstheme="minorHAnsi"/>
          <w:bCs w:val="0"/>
          <w:smallCaps w:val="0"/>
          <w:color w:val="auto"/>
          <w:sz w:val="22"/>
          <w:szCs w:val="22"/>
        </w:rPr>
        <w:t>20.1 AG yeraltı kablo Kazı-tranşe süresi:2 saat</w:t>
      </w:r>
      <w:bookmarkEnd w:id="44"/>
      <w:bookmarkEnd w:id="45"/>
      <w:bookmarkEnd w:id="46"/>
    </w:p>
    <w:p w:rsidR="00BA1061" w:rsidRPr="00956593" w:rsidP="00BA1061">
      <w:pPr>
        <w:pStyle w:val="Heading2"/>
        <w:numPr>
          <w:ilvl w:val="0"/>
          <w:numId w:val="0"/>
        </w:numPr>
        <w:spacing w:before="0" w:line="360" w:lineRule="auto"/>
        <w:jc w:val="both"/>
        <w:rPr>
          <w:rFonts w:asciiTheme="minorHAnsi" w:eastAsiaTheme="minorEastAsia" w:hAnsiTheme="minorHAnsi" w:cstheme="minorHAnsi"/>
          <w:bCs w:val="0"/>
          <w:smallCaps w:val="0"/>
          <w:color w:val="auto"/>
          <w:sz w:val="22"/>
          <w:szCs w:val="22"/>
        </w:rPr>
      </w:pPr>
      <w:bookmarkStart w:id="47" w:name="_Toc27062613"/>
      <w:bookmarkStart w:id="48" w:name="_Toc27063571"/>
      <w:bookmarkStart w:id="49" w:name="_Toc27117255"/>
      <w:r w:rsidRPr="00956593">
        <w:rPr>
          <w:rFonts w:asciiTheme="minorHAnsi" w:eastAsiaTheme="minorEastAsia" w:hAnsiTheme="minorHAnsi" w:cstheme="minorHAnsi"/>
          <w:bCs w:val="0"/>
          <w:smallCaps w:val="0"/>
          <w:color w:val="auto"/>
          <w:sz w:val="22"/>
          <w:szCs w:val="22"/>
        </w:rPr>
        <w:t>20.2 YG yeraltı kablo Kazı-tranşe süresi:3 saat</w:t>
      </w:r>
      <w:bookmarkEnd w:id="47"/>
      <w:bookmarkEnd w:id="48"/>
      <w:bookmarkEnd w:id="49"/>
    </w:p>
    <w:p w:rsidR="00BA1061" w:rsidRPr="00956593" w:rsidP="00BA1061">
      <w:pPr>
        <w:pStyle w:val="Heading2"/>
        <w:numPr>
          <w:ilvl w:val="0"/>
          <w:numId w:val="0"/>
        </w:numPr>
        <w:spacing w:before="0" w:line="360" w:lineRule="auto"/>
        <w:jc w:val="both"/>
        <w:rPr>
          <w:rFonts w:asciiTheme="minorHAnsi" w:eastAsiaTheme="minorEastAsia" w:hAnsiTheme="minorHAnsi" w:cstheme="minorHAnsi"/>
          <w:bCs w:val="0"/>
          <w:smallCaps w:val="0"/>
          <w:color w:val="auto"/>
          <w:sz w:val="22"/>
          <w:szCs w:val="22"/>
        </w:rPr>
      </w:pPr>
      <w:bookmarkStart w:id="50" w:name="_Toc27062614"/>
      <w:bookmarkStart w:id="51" w:name="_Toc27063572"/>
      <w:bookmarkStart w:id="52" w:name="_Toc27117256"/>
      <w:r w:rsidRPr="00956593">
        <w:rPr>
          <w:rFonts w:asciiTheme="minorHAnsi" w:eastAsiaTheme="minorEastAsia" w:hAnsiTheme="minorHAnsi" w:cstheme="minorHAnsi"/>
          <w:bCs w:val="0"/>
          <w:smallCaps w:val="0"/>
          <w:color w:val="auto"/>
          <w:sz w:val="22"/>
          <w:szCs w:val="22"/>
        </w:rPr>
        <w:t>20.3 Üst kaplama yapım süresi:3 gün</w:t>
      </w:r>
      <w:bookmarkEnd w:id="50"/>
      <w:bookmarkEnd w:id="51"/>
      <w:bookmarkEnd w:id="52"/>
    </w:p>
    <w:p w:rsidR="00BA1061" w:rsidP="00BA1061">
      <w:pPr>
        <w:spacing w:after="0" w:line="360" w:lineRule="auto"/>
        <w:jc w:val="both"/>
        <w:rPr>
          <w:rFonts w:cstheme="minorHAnsi"/>
        </w:rPr>
      </w:pPr>
      <w:r w:rsidRPr="00AD119F">
        <w:rPr>
          <w:rFonts w:cstheme="minorHAnsi"/>
        </w:rPr>
        <w:t>Geçerli bir gerekçe olmaksızın firmanın kusurundan kaynaklanan sebeplere belirlenen süreler içinde bitirilmeyen her bir iş için sözleşmenin 14. Maddesine göre işlem yapılır.</w:t>
      </w:r>
    </w:p>
    <w:p w:rsidR="00BA1061" w:rsidRPr="00BA1061" w:rsidP="00BA1061">
      <w:pPr>
        <w:pStyle w:val="Heading1"/>
        <w:numPr>
          <w:ilvl w:val="0"/>
          <w:numId w:val="1"/>
        </w:numPr>
        <w:spacing w:before="0" w:after="0" w:line="360" w:lineRule="auto"/>
        <w:jc w:val="both"/>
        <w:rPr>
          <w:rFonts w:asciiTheme="minorHAnsi" w:hAnsiTheme="minorHAnsi" w:cstheme="minorHAnsi"/>
          <w:sz w:val="32"/>
        </w:rPr>
      </w:pPr>
      <w:bookmarkStart w:id="53" w:name="_Toc27063573"/>
      <w:bookmarkStart w:id="54" w:name="_Toc27117257"/>
      <w:r w:rsidRPr="00BA1061">
        <w:rPr>
          <w:rFonts w:asciiTheme="minorHAnsi" w:hAnsiTheme="minorHAnsi" w:cstheme="minorHAnsi"/>
          <w:sz w:val="32"/>
        </w:rPr>
        <w:t>KABLO KANALINDA STANDART ÖLÇÜLERİN DIŞINA ÇIKILMASI</w:t>
      </w:r>
      <w:bookmarkEnd w:id="53"/>
      <w:bookmarkEnd w:id="54"/>
    </w:p>
    <w:p w:rsidR="00BA1061" w:rsidRPr="00AD119F" w:rsidP="00BA1061">
      <w:pPr>
        <w:spacing w:after="0" w:line="360" w:lineRule="auto"/>
        <w:jc w:val="both"/>
        <w:rPr>
          <w:rFonts w:cstheme="minorHAnsi"/>
        </w:rPr>
      </w:pPr>
      <w:r w:rsidRPr="00AD119F">
        <w:rPr>
          <w:rFonts w:cstheme="minorHAnsi"/>
        </w:rPr>
        <w:t>Standart (Derinlik=80cm, Ağız genişliği=60cm, Taban genişliği=40 cm) kablo kanalının ölçüsü dışına çıkılması durumunda ödemeler, yine metreküp cinsinden, Birim fiyat Cetvelinin AKY pozundaki sözleşme birim fiyat bedelinden ödenecektir. Yapılan kazı-tranşe imalatının 50 metre- 20m3 olması durumunda AKY1 sözleşme birim fiyat bedelinden ödenecektir.</w:t>
      </w:r>
    </w:p>
    <w:p w:rsidR="00BA1061" w:rsidRPr="00BA1061" w:rsidP="00BA1061">
      <w:pPr>
        <w:pStyle w:val="Heading1"/>
        <w:numPr>
          <w:ilvl w:val="0"/>
          <w:numId w:val="1"/>
        </w:numPr>
        <w:spacing w:before="0" w:after="0" w:line="360" w:lineRule="auto"/>
        <w:jc w:val="both"/>
        <w:rPr>
          <w:rFonts w:asciiTheme="minorHAnsi" w:hAnsiTheme="minorHAnsi" w:cstheme="minorHAnsi"/>
          <w:sz w:val="32"/>
        </w:rPr>
      </w:pPr>
      <w:bookmarkStart w:id="55" w:name="_Toc27063574"/>
      <w:bookmarkStart w:id="56" w:name="_Toc27117258"/>
      <w:r w:rsidRPr="00BA1061">
        <w:rPr>
          <w:rFonts w:asciiTheme="minorHAnsi" w:hAnsiTheme="minorHAnsi" w:cstheme="minorHAnsi"/>
          <w:sz w:val="32"/>
        </w:rPr>
        <w:t>İŞLERİN YAPILMASI SIRASINDA UYGULANACAK ESASLAR</w:t>
      </w:r>
      <w:bookmarkEnd w:id="55"/>
      <w:bookmarkEnd w:id="56"/>
    </w:p>
    <w:p w:rsidR="00BA1061" w:rsidRPr="00AD119F" w:rsidP="00BA1061">
      <w:pPr>
        <w:spacing w:after="0" w:line="360" w:lineRule="auto"/>
        <w:jc w:val="both"/>
        <w:rPr>
          <w:rFonts w:cstheme="minorHAnsi"/>
        </w:rPr>
      </w:pPr>
      <w:r w:rsidRPr="00AD119F">
        <w:rPr>
          <w:rFonts w:cstheme="minorHAnsi"/>
        </w:rPr>
        <w:t>Yüklenici sözleşme konusu kazı-tranşe işlerinin yapımı esnasında, diğer kamu kurum ve kuruluşları ile üçüncü şahıslara ait altyapı tesislerine zarar vermemek için her türlü teknik ve idari tedbirleri öncelikle alacaktır. Yüklenici tarafından sözleşme konusu işlerin yapımı esnasında diğer Kamu Kurum ve Kuruluşlarına ait alt yapı tesislerine zarar veya hasar verdiği takdirde; Şirketin yazılı bildirimini takip eden 5 ( BEŞ) iş günü içerisinde bahse konusu zarar bedelini ilgili Kurum veya Kuruluşa ödemek ve ödemeyi tevsik eder tahsilat belgesini şirkete ibraz etmekle yükümlüdür. Aksi takdirde şirket hasar konusu bedeli yüklenicinin hakkedişlerinden veya şirket bünyesindeki alacaklarından gerekirse teminatlardan tahsil ederek ilgili Kamu Kurum veya Kuruluşuna hasar bedelini ödeme hak ve yetkisine sahiptir.</w:t>
      </w:r>
    </w:p>
    <w:p w:rsidR="00BA1061" w:rsidRPr="00BA1061" w:rsidP="00BA1061">
      <w:pPr>
        <w:pStyle w:val="Heading1"/>
        <w:numPr>
          <w:ilvl w:val="0"/>
          <w:numId w:val="1"/>
        </w:numPr>
        <w:spacing w:before="0" w:after="0" w:line="360" w:lineRule="auto"/>
        <w:jc w:val="both"/>
        <w:rPr>
          <w:rFonts w:asciiTheme="minorHAnsi" w:hAnsiTheme="minorHAnsi" w:cstheme="minorHAnsi"/>
          <w:sz w:val="32"/>
        </w:rPr>
      </w:pPr>
      <w:bookmarkStart w:id="57" w:name="_Toc27063575"/>
      <w:bookmarkStart w:id="58" w:name="_Toc27117259"/>
      <w:r w:rsidRPr="00BA1061">
        <w:rPr>
          <w:rFonts w:asciiTheme="minorHAnsi" w:hAnsiTheme="minorHAnsi" w:cstheme="minorHAnsi"/>
          <w:sz w:val="32"/>
        </w:rPr>
        <w:t>RUHSAT VE KAZI İŞLERİ</w:t>
      </w:r>
      <w:bookmarkEnd w:id="57"/>
      <w:bookmarkEnd w:id="58"/>
    </w:p>
    <w:p w:rsidR="00BA1061" w:rsidRPr="00AD119F" w:rsidP="00BA1061">
      <w:pPr>
        <w:spacing w:after="0" w:line="360" w:lineRule="auto"/>
        <w:jc w:val="both"/>
        <w:rPr>
          <w:rFonts w:cstheme="minorHAnsi"/>
        </w:rPr>
      </w:pPr>
      <w:r w:rsidRPr="00AD119F">
        <w:rPr>
          <w:rFonts w:cstheme="minorHAnsi"/>
        </w:rPr>
        <w:t>Şirket, Yüklenicinin çalışmaları esnasında gerekli izin ve ruhsatın (Karayolları, Altyapı Koordinasyon Merkezi, Belediye vb. kuruluşlar) onayından, izin ve ruhsat için gerekli masrafların karşılanmasından sorumludur.</w:t>
      </w:r>
    </w:p>
    <w:p w:rsidR="00BA1061" w:rsidRPr="00AD119F" w:rsidP="00BA1061">
      <w:pPr>
        <w:spacing w:after="0" w:line="360" w:lineRule="auto"/>
        <w:jc w:val="both"/>
        <w:rPr>
          <w:rFonts w:cstheme="minorHAnsi"/>
        </w:rPr>
      </w:pPr>
      <w:r w:rsidRPr="00AD119F">
        <w:rPr>
          <w:rFonts w:cstheme="minorHAnsi"/>
        </w:rPr>
        <w:t>Ruhsatlı işler, ruhsatta belirlenen süresi içinde yüklenici tarafından bitirilecektir. Süresi içinde bitirilmeyen veya ruhsatına aykırı yapılan işlerden dolayı belediyece tahakkuk ettirilen cezalar yükleniciye rücu edilecek olup, şirketin yazılı bildirimini takip eden 5(BEŞ) iş günü içerisinde bahse konusu zarar bedelini ilgili Kurum veya Kuruluşa ödemek ve ödemeyi tesvik eder tahsilat belgesini şirkete ibraz etmekle yükümlüdür.</w:t>
      </w:r>
    </w:p>
    <w:p w:rsidR="00BA1061" w:rsidRPr="00AD119F" w:rsidP="00BA1061">
      <w:pPr>
        <w:spacing w:after="0" w:line="360" w:lineRule="auto"/>
        <w:jc w:val="both"/>
        <w:rPr>
          <w:rFonts w:cstheme="minorHAnsi"/>
        </w:rPr>
      </w:pPr>
      <w:r w:rsidRPr="00AD119F">
        <w:rPr>
          <w:rFonts w:cstheme="minorHAnsi"/>
        </w:rPr>
        <w:t>Yüklenici ihale konusu işlerin yapımı esnasında Şirketin hizmet verdiği il ve ilçelerin Belediye Başkanlığı altyapı hizmet yönergesi hükümlerine harfiyen riayet edecek, İmar yasası ve yönerge hükümleri uyarınca ve ruhsatsız kazı nedeniyle büyükşehir ve ilçe belediyelerinden şirket hakkından tanzim edilecek ceza ile belediyelere ait altyapı tesisleri ile park ve bahçe tesislerine verilecek hasar ve ziyanlardan yüklenici sorumlu olup, iş bu nedenle şirkete tebliğ edilecek hasar ve ceza tutarları yükleniciye tebliğ edilecek ve hakkedişinden kesilecek ve ilgili belediye hesaplarına şirket tarafından yatırılacaktır. Yüklenici ve bedelinin yüklenicinin kusurundan kaynaklanmadığının yasal yollarla anlaşılması halinde yüklenici bedeli belediyeden talep edilecektir. Yüklenici bu nedenle şirkete karşı herhangi bir hak talebinde itirazda bulunmayacaktır.</w:t>
      </w:r>
    </w:p>
    <w:p w:rsidR="00BA1061" w:rsidRPr="00AD119F" w:rsidP="00BA1061">
      <w:pPr>
        <w:spacing w:after="0" w:line="360" w:lineRule="auto"/>
        <w:jc w:val="both"/>
        <w:rPr>
          <w:rFonts w:cstheme="minorHAnsi"/>
        </w:rPr>
      </w:pPr>
      <w:r w:rsidRPr="00AD119F">
        <w:rPr>
          <w:rFonts w:cstheme="minorHAnsi"/>
        </w:rPr>
        <w:t>Yüklenicinin sözleşme konusu işlerin yapımı esnasında sebep olduğu hasar bedellerinin şirketin yazılı bildirimine rağmen ödemediği ve bu sebeple şirketin maddi zararının meydana geldiği durumlarda, şirketin maddi zarar tutarı yüklenicinin hakkedişlerinden veya şirket bünyesindeki alacaklarından tahsil edilebilecektir. Yüklenici bu nedenle şirkete karşı herhangi bir hak talebinde ve itirazda bulunmayacaktır.</w:t>
      </w:r>
    </w:p>
    <w:p w:rsidR="00BA1061" w:rsidRPr="00AD119F" w:rsidP="00BA1061">
      <w:pPr>
        <w:spacing w:after="0" w:line="360" w:lineRule="auto"/>
        <w:jc w:val="both"/>
        <w:rPr>
          <w:rFonts w:cstheme="minorHAnsi"/>
        </w:rPr>
      </w:pPr>
      <w:r w:rsidRPr="00AD119F">
        <w:rPr>
          <w:rFonts w:cstheme="minorHAnsi"/>
        </w:rPr>
        <w:t>Yüklenicinin hakedişinin bulunmaması halinde hasar ve ceza tutarı kesin teminat tutarından tahsil edilerek ilgili belediyeye yatırılacaktır. Yüklenici bu nedenle şirkete karşı herhangi bir hak talebinde ve itirazda bulunmayacaktır.</w:t>
      </w:r>
    </w:p>
    <w:p w:rsidR="00BA1061" w:rsidRPr="00AD119F" w:rsidP="00BA1061">
      <w:pPr>
        <w:spacing w:after="0" w:line="360" w:lineRule="auto"/>
        <w:jc w:val="both"/>
        <w:rPr>
          <w:rFonts w:cstheme="minorHAnsi"/>
        </w:rPr>
      </w:pPr>
      <w:r w:rsidRPr="00AD119F">
        <w:rPr>
          <w:rFonts w:cstheme="minorHAnsi"/>
        </w:rPr>
        <w:t>Yüklenicinin sözleşme konusu işe ait kesin teminatı ne varsa ek kesin teminatları, çalışma yapılan işletme müdürlüğü bölgesindeki belediyelerden mutabakat yazısının alınması ve SGK ilişkisizlik belgesi ile birlikte Şirkete ibrazından sonra iade edilebilecektir.</w:t>
      </w:r>
    </w:p>
    <w:p w:rsidR="00BA1061" w:rsidRPr="00AD119F" w:rsidP="00BA1061">
      <w:pPr>
        <w:spacing w:after="0" w:line="360" w:lineRule="auto"/>
        <w:jc w:val="both"/>
        <w:rPr>
          <w:rFonts w:cstheme="minorHAnsi"/>
        </w:rPr>
      </w:pPr>
      <w:r w:rsidRPr="00AD119F">
        <w:rPr>
          <w:rFonts w:cstheme="minorHAnsi"/>
        </w:rPr>
        <w:t>Hafriyat atıkları belediyenin izin vereceği yere yüklenici tarafından dökülecektir. Döküm yerinin temini, moloz ve toprağın nakliyesi ve dökümü için, yükleniciye ayrıca bir bedel ödenmeyecektir. Şirket; tranşeden çıkan toprak ve molozun dökümüne ve tranşeye doldurulan tuvanen malzemeye ilişkin fatura, sevk irsaliyesi vb. belgeleri yükleniciden talep etmesi halinde, yüklenici bu belgeleri şirkete ibraz etmekle yükümlüdür.</w:t>
      </w:r>
    </w:p>
    <w:p w:rsidR="00BA1061" w:rsidRPr="00BA1061" w:rsidP="00BA1061">
      <w:pPr>
        <w:pStyle w:val="Heading1"/>
        <w:numPr>
          <w:ilvl w:val="0"/>
          <w:numId w:val="1"/>
        </w:numPr>
        <w:spacing w:before="0" w:after="0" w:line="360" w:lineRule="auto"/>
        <w:jc w:val="both"/>
        <w:rPr>
          <w:rFonts w:asciiTheme="minorHAnsi" w:hAnsiTheme="minorHAnsi" w:cstheme="minorHAnsi"/>
          <w:sz w:val="32"/>
        </w:rPr>
      </w:pPr>
      <w:bookmarkStart w:id="59" w:name="_Toc27063576"/>
      <w:bookmarkStart w:id="60" w:name="_Toc27117260"/>
      <w:r w:rsidRPr="00BA1061">
        <w:rPr>
          <w:rFonts w:asciiTheme="minorHAnsi" w:hAnsiTheme="minorHAnsi" w:cstheme="minorHAnsi"/>
          <w:sz w:val="32"/>
        </w:rPr>
        <w:t>YÜKLENİCİNİN İŞ GÜVENLİĞİ SORUMLULUĞU</w:t>
      </w:r>
      <w:bookmarkEnd w:id="59"/>
      <w:bookmarkEnd w:id="60"/>
    </w:p>
    <w:p w:rsidR="00BA1061" w:rsidRPr="00AD119F" w:rsidP="00BA1061">
      <w:pPr>
        <w:spacing w:after="0" w:line="360" w:lineRule="auto"/>
        <w:jc w:val="both"/>
        <w:rPr>
          <w:rFonts w:cstheme="minorHAnsi"/>
        </w:rPr>
      </w:pPr>
      <w:r w:rsidRPr="00AD119F">
        <w:rPr>
          <w:rFonts w:cstheme="minorHAnsi"/>
        </w:rPr>
        <w:t>Yüklenici, ihale konusu iş süresince yürürlükteki kanun, yönetmelik ve genelgelere uygun olarak gerekli her türlü iş güvenliği önlemini almakla ve çalışanların iş güvenliği malzemelerini kullanımını denetlemekle yükümlüdür.</w:t>
      </w:r>
    </w:p>
    <w:p w:rsidR="00BA1061" w:rsidRPr="00AD119F" w:rsidP="00BA1061">
      <w:pPr>
        <w:spacing w:after="0" w:line="360" w:lineRule="auto"/>
        <w:jc w:val="both"/>
        <w:rPr>
          <w:rFonts w:cstheme="minorHAnsi"/>
        </w:rPr>
      </w:pPr>
      <w:r w:rsidRPr="00AD119F">
        <w:rPr>
          <w:rFonts w:cstheme="minorHAnsi"/>
        </w:rPr>
        <w:t>Yüklenici yapılan tranşe kazısı işinin şirketin arıza onarım ve bakım çalışması olduğunu gösterir, üzerinde “ULUDAĞ ELEKTRİK DAĞITIM A.Ş. ARIZA ONARIM ÇALIŞMASI-VERDİĞİMİZ GEÇİCİ RAHATSIZLIKTAN DOLAYI ÖZÜR DİLERİZ.” İbaresi ve Firmanın adı bulunan 150x100 boyutundaki levhayı kazı yapılan çalışma mahallinde görülecek şekilde koymak ve çalışma sahasında şerit, bariyer, duba, kuka vb. iş güvenliği önlemlerini almak yaya ve taşıt trafiğini kolaylaştırıcı tedbirleri uygulamak, moloz ve artık malzemelerin geciktirilmeden çalışma sahasından uzaklaştırılmasını temin etmekle yükümlüdür. Ayrıca gerek arıza kazıları sonucu oluşan çukurlar gerekse direk temel çukurları için üçüncü şahısların can ve mal emniyetini sağlayacak şekilde gerekli güvenlik önlemlerinin alınmasını sağlayacaktır. Yüklenicinin yukarıda sayılan önlem ve yükümlülükleri yerine getirmediğinin tespiti halinde sözleşmenin “Cezalar ve Kesintiler” başlıklı 12. Maddesi hükümlerine göre işlem yapılacaktır.</w:t>
      </w:r>
    </w:p>
    <w:p w:rsidR="00BA1061" w:rsidRPr="00BA1061" w:rsidP="00BA1061">
      <w:pPr>
        <w:pStyle w:val="Heading1"/>
        <w:numPr>
          <w:ilvl w:val="0"/>
          <w:numId w:val="1"/>
        </w:numPr>
        <w:spacing w:before="0" w:after="0" w:line="360" w:lineRule="auto"/>
        <w:jc w:val="both"/>
        <w:rPr>
          <w:rFonts w:asciiTheme="minorHAnsi" w:hAnsiTheme="minorHAnsi" w:cstheme="minorHAnsi"/>
          <w:sz w:val="32"/>
        </w:rPr>
      </w:pPr>
      <w:bookmarkStart w:id="61" w:name="_Toc27063577"/>
      <w:bookmarkStart w:id="62" w:name="_Toc27117261"/>
      <w:r w:rsidRPr="00BA1061">
        <w:rPr>
          <w:rFonts w:asciiTheme="minorHAnsi" w:hAnsiTheme="minorHAnsi" w:cstheme="minorHAnsi"/>
          <w:sz w:val="32"/>
        </w:rPr>
        <w:t>YAPILACAK İŞLERE AİT PROGRAM DÜZENLEMESİ</w:t>
      </w:r>
      <w:bookmarkEnd w:id="61"/>
      <w:bookmarkEnd w:id="62"/>
    </w:p>
    <w:p w:rsidR="00BA1061" w:rsidRPr="00AD119F" w:rsidP="00BA1061">
      <w:pPr>
        <w:spacing w:after="0" w:line="360" w:lineRule="auto"/>
        <w:jc w:val="both"/>
        <w:rPr>
          <w:rFonts w:cstheme="minorHAnsi"/>
        </w:rPr>
      </w:pPr>
      <w:r w:rsidRPr="00AD119F">
        <w:rPr>
          <w:rFonts w:cstheme="minorHAnsi"/>
        </w:rPr>
        <w:t xml:space="preserve">Kazı-tranşe işi; arızanın baştan bilinemeyeceği için zaman içerisinde oluşan AG-YG arızaları da aciliyeti ve önemi göz önüne alınarak yapılacağından önceden hazırlanmış bir program dahilinde yürütülmesi mümkün değildir. </w:t>
      </w:r>
    </w:p>
    <w:p w:rsidR="00BA1061" w:rsidRPr="00BA1061" w:rsidP="00BA1061">
      <w:pPr>
        <w:pStyle w:val="Heading1"/>
        <w:numPr>
          <w:ilvl w:val="0"/>
          <w:numId w:val="1"/>
        </w:numPr>
        <w:spacing w:before="0" w:after="0" w:line="360" w:lineRule="auto"/>
        <w:jc w:val="both"/>
        <w:rPr>
          <w:rFonts w:asciiTheme="minorHAnsi" w:hAnsiTheme="minorHAnsi" w:cstheme="minorHAnsi"/>
          <w:sz w:val="32"/>
        </w:rPr>
      </w:pPr>
      <w:bookmarkStart w:id="63" w:name="_Toc27063578"/>
      <w:bookmarkStart w:id="64" w:name="_Toc27117262"/>
      <w:r w:rsidRPr="00BA1061">
        <w:rPr>
          <w:rFonts w:asciiTheme="minorHAnsi" w:hAnsiTheme="minorHAnsi" w:cstheme="minorHAnsi"/>
          <w:sz w:val="32"/>
        </w:rPr>
        <w:t>YÜKLENİCİNİN BULUNDURMASI GEREKEN ARAÇ, GEREÇ, MAKİNA VE TEÇHİZATLAR</w:t>
      </w:r>
      <w:bookmarkEnd w:id="63"/>
      <w:bookmarkEnd w:id="64"/>
    </w:p>
    <w:p w:rsidR="00BA1061" w:rsidRPr="00AD119F" w:rsidP="00BA1061">
      <w:pPr>
        <w:spacing w:after="0" w:line="360" w:lineRule="auto"/>
        <w:jc w:val="both"/>
        <w:rPr>
          <w:rFonts w:cstheme="minorHAnsi"/>
        </w:rPr>
      </w:pPr>
      <w:r w:rsidRPr="00AD119F">
        <w:rPr>
          <w:rFonts w:cstheme="minorHAnsi"/>
        </w:rPr>
        <w:t xml:space="preserve">Yüklenicinin, bu ihale kapsamında, bulundurması zorunlu olan aşağıdaki araç, gereç ve makine teçhizatları, her an kullanılabilecek şekilde hazır bulundurulacaktır. İhale konusu işin yapımı için bulundurulması zorunlu olan bu ekip, araç, gereç ve makine teçhizatları için yükleniciye ayrıca bir bedel ÖDENMEYECEKTİR. </w:t>
      </w:r>
    </w:p>
    <w:p w:rsidR="00BA1061" w:rsidRPr="00AD119F" w:rsidP="00BA1061">
      <w:pPr>
        <w:spacing w:after="0" w:line="360" w:lineRule="auto"/>
        <w:jc w:val="both"/>
        <w:rPr>
          <w:rFonts w:cstheme="minorHAnsi"/>
        </w:rPr>
      </w:pPr>
      <w:r w:rsidRPr="00AD119F">
        <w:rPr>
          <w:rFonts w:cstheme="minorHAnsi"/>
        </w:rPr>
        <w:t>İşin yoğunluk durumuna göre yeteri kadar;</w:t>
      </w:r>
    </w:p>
    <w:p w:rsidR="00BA1061" w:rsidRPr="00AD119F" w:rsidP="00BA1061">
      <w:pPr>
        <w:spacing w:after="0" w:line="360" w:lineRule="auto"/>
        <w:jc w:val="both"/>
        <w:rPr>
          <w:rFonts w:cstheme="minorHAnsi"/>
        </w:rPr>
      </w:pPr>
      <w:r w:rsidRPr="00AD119F">
        <w:rPr>
          <w:rFonts w:cstheme="minorHAnsi"/>
        </w:rPr>
        <w:t>-Kompresör(tamamı vidalı ve sessiz)</w:t>
      </w:r>
    </w:p>
    <w:p w:rsidR="00BA1061" w:rsidRPr="00AD119F" w:rsidP="00BA1061">
      <w:pPr>
        <w:spacing w:after="0" w:line="360" w:lineRule="auto"/>
        <w:jc w:val="both"/>
        <w:rPr>
          <w:rFonts w:cstheme="minorHAnsi"/>
        </w:rPr>
      </w:pPr>
      <w:r w:rsidRPr="00AD119F">
        <w:rPr>
          <w:rFonts w:cstheme="minorHAnsi"/>
        </w:rPr>
        <w:t>-Asfalt kesme makinesi</w:t>
      </w:r>
    </w:p>
    <w:p w:rsidR="00BA1061" w:rsidRPr="00AD119F" w:rsidP="00BA1061">
      <w:pPr>
        <w:spacing w:after="0" w:line="360" w:lineRule="auto"/>
        <w:jc w:val="both"/>
        <w:rPr>
          <w:rFonts w:cstheme="minorHAnsi"/>
        </w:rPr>
      </w:pPr>
      <w:r w:rsidRPr="00AD119F">
        <w:rPr>
          <w:rFonts w:cstheme="minorHAnsi"/>
        </w:rPr>
        <w:t>-JCB kepçe/kırıcı (kiralanabilir)</w:t>
      </w:r>
    </w:p>
    <w:p w:rsidR="00BA1061" w:rsidRPr="00AD119F" w:rsidP="00BA1061">
      <w:pPr>
        <w:spacing w:after="0" w:line="360" w:lineRule="auto"/>
        <w:jc w:val="both"/>
        <w:rPr>
          <w:rFonts w:cstheme="minorHAnsi"/>
        </w:rPr>
      </w:pPr>
      <w:r w:rsidRPr="00AD119F">
        <w:rPr>
          <w:rFonts w:cstheme="minorHAnsi"/>
        </w:rPr>
        <w:t>-Kompaktör</w:t>
      </w:r>
    </w:p>
    <w:p w:rsidR="00BA1061" w:rsidRPr="00AD119F" w:rsidP="00BA1061">
      <w:pPr>
        <w:spacing w:after="0" w:line="360" w:lineRule="auto"/>
        <w:jc w:val="both"/>
        <w:rPr>
          <w:rFonts w:cstheme="minorHAnsi"/>
        </w:rPr>
      </w:pPr>
      <w:r w:rsidRPr="00AD119F">
        <w:rPr>
          <w:rFonts w:cstheme="minorHAnsi"/>
        </w:rPr>
        <w:t>-Jeneratör ve Projektör cihazı (çalışma yerini aydınlatacak özellikte)</w:t>
      </w:r>
    </w:p>
    <w:p w:rsidR="00BA1061" w:rsidRPr="00BA1061" w:rsidP="00BA1061">
      <w:pPr>
        <w:pStyle w:val="Heading1"/>
        <w:numPr>
          <w:ilvl w:val="0"/>
          <w:numId w:val="1"/>
        </w:numPr>
        <w:spacing w:before="0" w:after="0" w:line="360" w:lineRule="auto"/>
        <w:jc w:val="both"/>
        <w:rPr>
          <w:rFonts w:asciiTheme="minorHAnsi" w:hAnsiTheme="minorHAnsi" w:cstheme="minorHAnsi"/>
          <w:sz w:val="32"/>
        </w:rPr>
      </w:pPr>
      <w:bookmarkStart w:id="65" w:name="_Toc27063579"/>
      <w:bookmarkStart w:id="66" w:name="_Toc27117263"/>
      <w:r w:rsidRPr="00BA1061">
        <w:rPr>
          <w:rFonts w:asciiTheme="minorHAnsi" w:hAnsiTheme="minorHAnsi" w:cstheme="minorHAnsi"/>
          <w:sz w:val="32"/>
        </w:rPr>
        <w:t>EKİP VE ARAÇLARDA ARANACAK ŞARTLAR</w:t>
      </w:r>
      <w:bookmarkEnd w:id="65"/>
      <w:bookmarkEnd w:id="66"/>
    </w:p>
    <w:p w:rsidR="00BA1061" w:rsidRPr="00AD119F" w:rsidP="00BA1061">
      <w:pPr>
        <w:spacing w:after="0" w:line="360" w:lineRule="auto"/>
        <w:jc w:val="both"/>
        <w:rPr>
          <w:rFonts w:cstheme="minorHAnsi"/>
        </w:rPr>
      </w:pPr>
      <w:r w:rsidRPr="00AD119F">
        <w:rPr>
          <w:rFonts w:cstheme="minorHAnsi"/>
        </w:rPr>
        <w:t>Yüklenici kazı-tranşe işlerinde çalıştırılacağı elemanlarının iş yerine veya şantiyeye ulaşımını sağladığı araçların ilgili kanun ve mevzuata uygun olmasını ve gerekli periyodik muayene ve bakımlarını yaptırmakla yükümlüdür.</w:t>
      </w:r>
    </w:p>
    <w:p w:rsidR="00BA1061" w:rsidRPr="00AD119F" w:rsidP="00BA1061">
      <w:pPr>
        <w:spacing w:after="0" w:line="360" w:lineRule="auto"/>
        <w:jc w:val="both"/>
        <w:rPr>
          <w:rFonts w:cstheme="minorHAnsi"/>
        </w:rPr>
      </w:pPr>
      <w:r w:rsidRPr="00AD119F">
        <w:rPr>
          <w:rFonts w:cstheme="minorHAnsi"/>
        </w:rPr>
        <w:t>Yüklenici, UKOME Kararlarına uygun şehir içi trafikte rahatça dolaşabilecek cinste araç kullanacaktır,</w:t>
      </w:r>
    </w:p>
    <w:p w:rsidR="00BA1061" w:rsidRPr="00AD119F" w:rsidP="00BA1061">
      <w:pPr>
        <w:spacing w:after="0" w:line="360" w:lineRule="auto"/>
        <w:jc w:val="both"/>
        <w:rPr>
          <w:rFonts w:eastAsiaTheme="majorEastAsia" w:cstheme="minorHAnsi"/>
          <w:b/>
          <w:bCs/>
          <w:sz w:val="28"/>
          <w:szCs w:val="28"/>
        </w:rPr>
      </w:pPr>
      <w:r w:rsidRPr="00AD119F">
        <w:rPr>
          <w:rFonts w:eastAsiaTheme="majorEastAsia" w:cstheme="minorHAnsi"/>
          <w:b/>
          <w:bCs/>
          <w:sz w:val="28"/>
          <w:szCs w:val="28"/>
        </w:rPr>
        <w:t>Araçlar ve Elektrik Teknikeri/Teknisyeni Şoförler ilgisine göre;</w:t>
      </w:r>
    </w:p>
    <w:p w:rsidR="00BA1061" w:rsidRPr="00AD119F" w:rsidP="00BA1061">
      <w:pPr>
        <w:spacing w:after="0" w:line="360" w:lineRule="auto"/>
        <w:jc w:val="both"/>
        <w:rPr>
          <w:rFonts w:cstheme="minorHAnsi"/>
        </w:rPr>
      </w:pPr>
      <w:r w:rsidRPr="00AD119F">
        <w:rPr>
          <w:rFonts w:cstheme="minorHAnsi"/>
        </w:rPr>
        <w:t>-237 Sayılı Taşıt Kanununa,</w:t>
      </w:r>
    </w:p>
    <w:p w:rsidR="00BA1061" w:rsidRPr="00AD119F" w:rsidP="00BA1061">
      <w:pPr>
        <w:spacing w:after="0" w:line="360" w:lineRule="auto"/>
        <w:jc w:val="both"/>
        <w:rPr>
          <w:rFonts w:cstheme="minorHAnsi"/>
        </w:rPr>
      </w:pPr>
      <w:r w:rsidRPr="00AD119F">
        <w:rPr>
          <w:rFonts w:cstheme="minorHAnsi"/>
        </w:rPr>
        <w:t>-2918 Sayılı Karayolları Trafik Kanununa,</w:t>
      </w:r>
    </w:p>
    <w:p w:rsidR="00BA1061" w:rsidRPr="00AD119F" w:rsidP="00BA1061">
      <w:pPr>
        <w:spacing w:after="0" w:line="360" w:lineRule="auto"/>
        <w:jc w:val="both"/>
        <w:rPr>
          <w:rFonts w:cstheme="minorHAnsi"/>
        </w:rPr>
      </w:pPr>
      <w:r w:rsidRPr="00AD119F">
        <w:rPr>
          <w:rFonts w:cstheme="minorHAnsi"/>
        </w:rPr>
        <w:t>-4925 Sayılı Karayolu Taşıma Kanununa,</w:t>
      </w:r>
    </w:p>
    <w:p w:rsidR="00BA1061" w:rsidRPr="00AD119F" w:rsidP="00BA1061">
      <w:pPr>
        <w:spacing w:after="0" w:line="360" w:lineRule="auto"/>
        <w:jc w:val="both"/>
        <w:rPr>
          <w:rFonts w:cstheme="minorHAnsi"/>
        </w:rPr>
      </w:pPr>
      <w:r w:rsidRPr="00AD119F">
        <w:rPr>
          <w:rFonts w:cstheme="minorHAnsi"/>
        </w:rPr>
        <w:t>-25.02.2004 tarih ve 25384 Sayılı Resmi Gazete ’de yayımlanan Karayolları Taşıma Yönetmeliğine,</w:t>
      </w:r>
    </w:p>
    <w:p w:rsidR="00BA1061" w:rsidRPr="00AD119F" w:rsidP="00BA1061">
      <w:pPr>
        <w:spacing w:after="0" w:line="360" w:lineRule="auto"/>
        <w:jc w:val="both"/>
        <w:rPr>
          <w:rFonts w:cstheme="minorHAnsi"/>
        </w:rPr>
      </w:pPr>
      <w:r w:rsidRPr="00AD119F">
        <w:rPr>
          <w:rFonts w:cstheme="minorHAnsi"/>
        </w:rPr>
        <w:t>-03.02.1993 tarih ve 21485 mükerrer sayılı Resmi Gazete ‘de yayımlanan Araçların imal, tadil ve montajı hakkında yönetmeliğe,</w:t>
      </w:r>
    </w:p>
    <w:p w:rsidR="00BA1061" w:rsidRPr="00AD119F" w:rsidP="00BA1061">
      <w:pPr>
        <w:spacing w:after="0" w:line="360" w:lineRule="auto"/>
        <w:jc w:val="both"/>
        <w:rPr>
          <w:rFonts w:cstheme="minorHAnsi"/>
        </w:rPr>
      </w:pPr>
      <w:r w:rsidRPr="00AD119F">
        <w:rPr>
          <w:rFonts w:cstheme="minorHAnsi"/>
        </w:rPr>
        <w:t>-30.12.2006 tarih ve 26392 sayılı Resmi Gazete ‘de yayımlanan Makine Emniyeti Yönetmeliğine</w:t>
      </w:r>
    </w:p>
    <w:p w:rsidR="00BA1061" w:rsidRPr="00AD119F" w:rsidP="00BA1061">
      <w:pPr>
        <w:spacing w:after="0" w:line="360" w:lineRule="auto"/>
        <w:jc w:val="both"/>
        <w:rPr>
          <w:rFonts w:cstheme="minorHAnsi"/>
        </w:rPr>
      </w:pPr>
      <w:r w:rsidRPr="00AD119F">
        <w:rPr>
          <w:rFonts w:cstheme="minorHAnsi"/>
        </w:rPr>
        <w:t>-01.05.1997 tarih ve 22976 sayılı Resmi Gazete ‘de yayımlanan Ticari Taşıt Kullanma Belgesi Yönetmeliğine</w:t>
      </w:r>
    </w:p>
    <w:p w:rsidR="00BA1061" w:rsidRPr="00AD119F" w:rsidP="00BA1061">
      <w:pPr>
        <w:spacing w:after="0" w:line="360" w:lineRule="auto"/>
        <w:jc w:val="both"/>
        <w:rPr>
          <w:rFonts w:cstheme="minorHAnsi"/>
        </w:rPr>
      </w:pPr>
      <w:r w:rsidRPr="00AD119F">
        <w:rPr>
          <w:rFonts w:cstheme="minorHAnsi"/>
        </w:rPr>
        <w:t>-01.04.2006 tarih ve 26126 sayılı Resmi Gazete ‘de yayımlanan 17.03.2006 tarih ve 2006/10193 sayılı Bakanlar Kurulu Kararı olan Hizmet Alımı Suretiyle Taşıt Edinilmesine İlişkin Esas ve Usullere,</w:t>
      </w:r>
    </w:p>
    <w:p w:rsidR="00BA1061" w:rsidRPr="00AD119F" w:rsidP="00BA1061">
      <w:pPr>
        <w:spacing w:after="0" w:line="360" w:lineRule="auto"/>
        <w:jc w:val="both"/>
        <w:rPr>
          <w:rFonts w:cstheme="minorHAnsi"/>
        </w:rPr>
      </w:pPr>
      <w:r w:rsidRPr="00AD119F">
        <w:rPr>
          <w:rFonts w:cstheme="minorHAnsi"/>
        </w:rPr>
        <w:t>Ve bunların tadillerine uygun olacaktır. Bununla ilgili her türlü sorumluluk firmaya aittir.</w:t>
      </w:r>
    </w:p>
    <w:p w:rsidR="00BA1061" w:rsidRPr="00AD119F" w:rsidP="00BA1061">
      <w:pPr>
        <w:spacing w:after="0" w:line="360" w:lineRule="auto"/>
        <w:jc w:val="both"/>
        <w:rPr>
          <w:rFonts w:cstheme="minorHAnsi"/>
        </w:rPr>
      </w:pPr>
      <w:r w:rsidRPr="00AD119F">
        <w:rPr>
          <w:rFonts w:cstheme="minorHAnsi"/>
        </w:rPr>
        <w:t>Hizmet konusu işte çalıştırılacak araçlar; akaryakıt ikmalini, yağ, su, lastik ve elektrik teçhizat kontrolünü yapmış olarak, eksiksiz olarak göreve gelecektir. Yüklenici çalışma saatleri içerisinde araçları görev mahallinde bulundurmakla yükümlüdür. Göreve geldikten sonra akaryakıt almaya gidilmeyecek, işleri aksatacak şekilde hal ve davranış içerisine girilmeyecektir.</w:t>
      </w:r>
    </w:p>
    <w:p w:rsidR="00BA1061" w:rsidRPr="00BA1061" w:rsidP="00BA1061">
      <w:pPr>
        <w:pStyle w:val="Heading1"/>
        <w:numPr>
          <w:ilvl w:val="0"/>
          <w:numId w:val="1"/>
        </w:numPr>
        <w:spacing w:before="0" w:after="0" w:line="360" w:lineRule="auto"/>
        <w:jc w:val="both"/>
        <w:rPr>
          <w:rFonts w:asciiTheme="minorHAnsi" w:hAnsiTheme="minorHAnsi" w:cstheme="minorHAnsi"/>
          <w:sz w:val="32"/>
        </w:rPr>
      </w:pPr>
      <w:bookmarkStart w:id="67" w:name="_Toc27063580"/>
      <w:bookmarkStart w:id="68" w:name="_Toc27117264"/>
      <w:r w:rsidRPr="00BA1061">
        <w:rPr>
          <w:rFonts w:asciiTheme="minorHAnsi" w:hAnsiTheme="minorHAnsi" w:cstheme="minorHAnsi"/>
          <w:sz w:val="32"/>
        </w:rPr>
        <w:t>FİYAT TEKLİFİ</w:t>
      </w:r>
      <w:bookmarkEnd w:id="67"/>
      <w:bookmarkEnd w:id="68"/>
    </w:p>
    <w:p w:rsidR="00BA1061" w:rsidRPr="00AD119F" w:rsidP="00BA1061">
      <w:pPr>
        <w:spacing w:after="0" w:line="360" w:lineRule="auto"/>
        <w:jc w:val="both"/>
        <w:rPr>
          <w:rFonts w:cstheme="minorHAnsi"/>
        </w:rPr>
      </w:pPr>
      <w:r w:rsidRPr="00AD119F">
        <w:rPr>
          <w:rFonts w:cstheme="minorHAnsi"/>
        </w:rPr>
        <w:t>Yüklenici; teklif birim fiyat cetvelinde belirtilen iş kalemleri için, KDV hariç, SGK prim ve ödemeleri, vergi, resim, fon, harçlar, işçilik bedelleri, elemanlara ulusal bayram ve genel tatil günleri olarak kabul edilen günlerde ödenmesi gerekli ücretler, eğitim giderleri, araçlarla ilgili akaryakıt, lastik, akü, yağ, yedek parça, tamir-bakım ve onarım giderleri, sigorta, muayene, trafik cezası, kullanacağı kum çakıl çimento, çini, granit gibi tranşe üst kaplama malzemesi vs. belirtilen malzemeler, sözleşme ve eki şartnamede belirtilen ve yüklenici tarafından temin edilmesi gerekli tüm giderler dahil Teklif Birim Fiyat verecektir. Bu hususlar için ayrıca bir bedel ödenmez.</w:t>
      </w:r>
    </w:p>
    <w:p w:rsidR="00BA1061" w:rsidRPr="00BA1061" w:rsidP="00BA1061">
      <w:pPr>
        <w:pStyle w:val="Heading1"/>
        <w:numPr>
          <w:ilvl w:val="0"/>
          <w:numId w:val="1"/>
        </w:numPr>
        <w:spacing w:before="0" w:after="0" w:line="360" w:lineRule="auto"/>
        <w:jc w:val="both"/>
        <w:rPr>
          <w:rFonts w:asciiTheme="minorHAnsi" w:hAnsiTheme="minorHAnsi" w:cstheme="minorHAnsi"/>
          <w:sz w:val="32"/>
        </w:rPr>
      </w:pPr>
      <w:bookmarkStart w:id="69" w:name="_Toc27063581"/>
      <w:bookmarkStart w:id="70" w:name="_Toc27117265"/>
      <w:r w:rsidRPr="00BA1061">
        <w:rPr>
          <w:rFonts w:asciiTheme="minorHAnsi" w:hAnsiTheme="minorHAnsi" w:cstheme="minorHAnsi"/>
          <w:sz w:val="32"/>
        </w:rPr>
        <w:t>FİYAT FARKI VERİLMESİ</w:t>
      </w:r>
      <w:bookmarkEnd w:id="69"/>
      <w:bookmarkEnd w:id="70"/>
    </w:p>
    <w:p w:rsidR="00BA1061" w:rsidRPr="00AD119F" w:rsidP="00BA1061">
      <w:pPr>
        <w:spacing w:after="0" w:line="360" w:lineRule="auto"/>
        <w:jc w:val="both"/>
        <w:rPr>
          <w:rFonts w:cstheme="minorHAnsi"/>
        </w:rPr>
      </w:pPr>
      <w:r w:rsidRPr="00AD119F">
        <w:rPr>
          <w:rFonts w:cstheme="minorHAnsi"/>
        </w:rPr>
        <w:t>Hizmet konusu iş kapsamında hiçbir ad altında fiyat farkı ödenmeyecektir.</w:t>
      </w:r>
    </w:p>
    <w:p w:rsidR="00BA1061" w:rsidRPr="00BA1061" w:rsidP="00BA1061">
      <w:pPr>
        <w:pStyle w:val="Heading1"/>
        <w:numPr>
          <w:ilvl w:val="0"/>
          <w:numId w:val="1"/>
        </w:numPr>
        <w:spacing w:before="0" w:after="0" w:line="360" w:lineRule="auto"/>
        <w:jc w:val="both"/>
        <w:rPr>
          <w:rFonts w:asciiTheme="minorHAnsi" w:hAnsiTheme="minorHAnsi" w:cstheme="minorHAnsi"/>
          <w:sz w:val="32"/>
        </w:rPr>
      </w:pPr>
      <w:bookmarkStart w:id="71" w:name="_Toc27063582"/>
      <w:bookmarkStart w:id="72" w:name="_Toc27117266"/>
      <w:r w:rsidRPr="00BA1061">
        <w:rPr>
          <w:rFonts w:asciiTheme="minorHAnsi" w:hAnsiTheme="minorHAnsi" w:cstheme="minorHAnsi"/>
          <w:sz w:val="32"/>
        </w:rPr>
        <w:t>EKLER</w:t>
      </w:r>
      <w:bookmarkEnd w:id="71"/>
      <w:bookmarkEnd w:id="72"/>
    </w:p>
    <w:p w:rsidR="00BA1061" w:rsidRPr="00AD119F" w:rsidP="00BA1061">
      <w:pPr>
        <w:spacing w:after="0" w:line="360" w:lineRule="auto"/>
        <w:jc w:val="both"/>
        <w:rPr>
          <w:rFonts w:cstheme="minorHAnsi"/>
        </w:rPr>
      </w:pPr>
      <w:r w:rsidRPr="00AD119F">
        <w:rPr>
          <w:rFonts w:cstheme="minorHAnsi"/>
        </w:rPr>
        <w:t>-KAZI-TRANŞE İŞ GÖREV FORMU</w:t>
      </w:r>
    </w:p>
    <w:p w:rsidR="00BA1061" w:rsidRPr="00AD119F" w:rsidP="00BA1061">
      <w:pPr>
        <w:spacing w:after="0" w:line="360" w:lineRule="auto"/>
        <w:jc w:val="both"/>
        <w:rPr>
          <w:rFonts w:cstheme="minorHAnsi"/>
        </w:rPr>
      </w:pPr>
      <w:r w:rsidRPr="00AD119F">
        <w:rPr>
          <w:rFonts w:cstheme="minorHAnsi"/>
        </w:rPr>
        <w:t>-TEKLİF BRİM FİYAT TARİFLERİ</w:t>
      </w:r>
    </w:p>
    <w:p w:rsidR="00BA1061" w:rsidRPr="00AD119F" w:rsidP="00BA1061">
      <w:pPr>
        <w:spacing w:after="0" w:line="360" w:lineRule="auto"/>
        <w:jc w:val="both"/>
        <w:rPr>
          <w:rFonts w:cstheme="minorHAnsi"/>
        </w:rPr>
      </w:pPr>
      <w:r w:rsidRPr="00AD119F">
        <w:rPr>
          <w:rFonts w:cstheme="minorHAnsi"/>
        </w:rPr>
        <w:t>- KAZI-TRANŞE BÖLGE AYRIMLARI</w:t>
      </w:r>
    </w:p>
    <w:p w:rsidR="00BA1061" w:rsidP="00BA1061">
      <w:pPr>
        <w:spacing w:after="0" w:line="360" w:lineRule="auto"/>
      </w:pPr>
    </w:p>
    <w:p w:rsidR="00586015" w:rsidP="00BA1061">
      <w:pPr>
        <w:spacing w:after="0" w:line="360" w:lineRule="auto"/>
      </w:pPr>
    </w:p>
    <w:p w:rsidR="00586015" w:rsidP="00BA1061">
      <w:pPr>
        <w:spacing w:after="0" w:line="360" w:lineRule="auto"/>
      </w:pPr>
    </w:p>
    <w:p w:rsidR="00BA1061" w:rsidRPr="00BA1061" w:rsidP="00BA1061">
      <w:pPr>
        <w:spacing w:after="0" w:line="360" w:lineRule="auto"/>
        <w:ind w:left="360"/>
        <w:jc w:val="center"/>
        <w:rPr>
          <w:rFonts w:eastAsia="Times New Roman" w:cstheme="minorHAnsi"/>
          <w:lang w:eastAsia="tr-TR"/>
        </w:rPr>
      </w:pPr>
      <w:r w:rsidRPr="00BA1061">
        <w:rPr>
          <w:rFonts w:eastAsia="Times New Roman" w:cstheme="minorHAnsi"/>
          <w:lang w:eastAsia="tr-TR"/>
        </w:rPr>
        <w:t>TEKLİF BİRİM FİYAT TARİFLERİ</w:t>
      </w:r>
    </w:p>
    <w:p w:rsidR="00BA1061" w:rsidRPr="00BA1061" w:rsidP="00BA1061">
      <w:pPr>
        <w:spacing w:after="0" w:line="360" w:lineRule="auto"/>
        <w:ind w:left="360"/>
        <w:jc w:val="both"/>
        <w:rPr>
          <w:rFonts w:eastAsia="Times New Roman" w:cstheme="minorHAnsi"/>
          <w:lang w:eastAsia="tr-TR"/>
        </w:rPr>
      </w:pPr>
    </w:p>
    <w:p w:rsidR="00BA1061" w:rsidRPr="00BA1061" w:rsidP="00BA1061">
      <w:pPr>
        <w:spacing w:after="0" w:line="360" w:lineRule="auto"/>
        <w:ind w:left="1276" w:hanging="1276"/>
        <w:jc w:val="both"/>
        <w:rPr>
          <w:rFonts w:eastAsia="Times New Roman" w:cstheme="minorHAnsi"/>
          <w:b/>
          <w:lang w:eastAsia="tr-TR"/>
        </w:rPr>
      </w:pPr>
      <w:r w:rsidRPr="00BA1061">
        <w:rPr>
          <w:rFonts w:eastAsia="Times New Roman" w:cstheme="minorHAnsi"/>
          <w:b/>
          <w:lang w:eastAsia="tr-TR"/>
        </w:rPr>
        <w:t>NOT-1</w:t>
      </w:r>
      <w:r w:rsidRPr="00BA1061">
        <w:rPr>
          <w:rFonts w:eastAsia="Times New Roman" w:cstheme="minorHAnsi"/>
          <w:lang w:eastAsia="tr-TR"/>
        </w:rPr>
        <w:t xml:space="preserve">       </w:t>
        <w:tab/>
      </w:r>
      <w:r w:rsidRPr="00BA1061">
        <w:rPr>
          <w:rFonts w:eastAsia="Times New Roman" w:cstheme="minorHAnsi"/>
          <w:b/>
          <w:lang w:eastAsia="tr-TR"/>
        </w:rPr>
        <w:t xml:space="preserve">Tüm iş kalemlerinde kullanılacak malzemelerin ve malzeme imalinde kullanılan her cins malzemenin NAKLİ ve nakliye için gerekli SİGORTA MASRAFLARI teklif birim fiyatına dahildir . </w:t>
      </w:r>
    </w:p>
    <w:p w:rsidR="00BA1061" w:rsidRPr="00BA1061" w:rsidP="00BA1061">
      <w:pPr>
        <w:tabs>
          <w:tab w:val="left" w:pos="567"/>
          <w:tab w:val="left" w:pos="851"/>
          <w:tab w:val="left" w:pos="1418"/>
        </w:tabs>
        <w:spacing w:after="0" w:line="360" w:lineRule="auto"/>
        <w:ind w:left="1276" w:hanging="1418"/>
        <w:jc w:val="both"/>
        <w:rPr>
          <w:rFonts w:eastAsia="Times New Roman" w:cstheme="minorHAnsi"/>
          <w:color w:val="000000"/>
          <w:lang w:eastAsia="tr-TR"/>
        </w:rPr>
      </w:pPr>
      <w:r w:rsidRPr="00BA1061">
        <w:rPr>
          <w:rFonts w:eastAsia="Times New Roman" w:cstheme="minorHAnsi"/>
          <w:color w:val="000000"/>
          <w:lang w:eastAsia="tr-TR"/>
        </w:rPr>
        <w:t xml:space="preserve"> </w:t>
      </w:r>
    </w:p>
    <w:p w:rsidR="00BA1061" w:rsidRPr="00BA1061" w:rsidP="00BA1061">
      <w:pPr>
        <w:tabs>
          <w:tab w:val="left" w:pos="567"/>
          <w:tab w:val="left" w:pos="851"/>
          <w:tab w:val="left" w:pos="1418"/>
        </w:tabs>
        <w:spacing w:after="0" w:line="360" w:lineRule="auto"/>
        <w:ind w:left="1276" w:hanging="1276"/>
        <w:jc w:val="both"/>
        <w:rPr>
          <w:rFonts w:eastAsia="Times New Roman" w:cstheme="minorHAnsi"/>
          <w:b/>
          <w:color w:val="000000"/>
          <w:lang w:eastAsia="tr-TR"/>
        </w:rPr>
      </w:pPr>
      <w:r w:rsidRPr="00BA1061">
        <w:rPr>
          <w:rFonts w:eastAsia="Times New Roman" w:cstheme="minorHAnsi"/>
          <w:b/>
          <w:color w:val="000000"/>
          <w:lang w:eastAsia="tr-TR"/>
        </w:rPr>
        <w:t>NOT -2</w:t>
        <w:tab/>
        <w:tab/>
        <w:t xml:space="preserve">Standart tranşe ebatları : </w:t>
      </w:r>
      <w:r w:rsidRPr="00BA1061">
        <w:rPr>
          <w:rFonts w:eastAsia="Times New Roman" w:cstheme="minorHAnsi"/>
          <w:color w:val="000000"/>
          <w:lang w:eastAsia="tr-TR"/>
        </w:rPr>
        <w:t>Taban 40cm, tavan 60cm, yükseklik 80cm</w:t>
      </w:r>
      <w:r w:rsidRPr="00BA1061">
        <w:rPr>
          <w:rFonts w:eastAsia="Times New Roman" w:cstheme="minorHAnsi"/>
          <w:b/>
          <w:color w:val="000000"/>
          <w:lang w:eastAsia="tr-TR"/>
        </w:rPr>
        <w:t xml:space="preserve"> </w:t>
      </w:r>
    </w:p>
    <w:p w:rsidR="00BA1061" w:rsidRPr="00BA1061" w:rsidP="00BA1061">
      <w:pPr>
        <w:tabs>
          <w:tab w:val="left" w:pos="567"/>
          <w:tab w:val="left" w:pos="851"/>
          <w:tab w:val="left" w:pos="1418"/>
        </w:tabs>
        <w:spacing w:after="0" w:line="360" w:lineRule="auto"/>
        <w:ind w:left="1276" w:hanging="1276"/>
        <w:jc w:val="both"/>
        <w:rPr>
          <w:rFonts w:eastAsia="Times New Roman" w:cstheme="minorHAnsi"/>
          <w:b/>
          <w:color w:val="000000"/>
          <w:lang w:eastAsia="tr-TR"/>
        </w:rPr>
      </w:pPr>
      <w:r w:rsidRPr="00BA1061">
        <w:rPr>
          <w:rFonts w:eastAsia="Times New Roman" w:cstheme="minorHAnsi"/>
          <w:b/>
          <w:color w:val="000000"/>
          <w:lang w:eastAsia="tr-TR"/>
        </w:rPr>
        <w:tab/>
        <w:tab/>
        <w:tab/>
        <w:t xml:space="preserve"> Birim Fiyat (A) : </w:t>
      </w:r>
      <w:r w:rsidRPr="00BA1061">
        <w:rPr>
          <w:rFonts w:eastAsia="Times New Roman" w:cstheme="minorHAnsi"/>
          <w:color w:val="000000"/>
          <w:lang w:eastAsia="tr-TR"/>
        </w:rPr>
        <w:t>Standart tranşe alanı x 2,5 m uzunluk =  1 m³</w:t>
      </w:r>
      <w:r w:rsidRPr="00BA1061">
        <w:rPr>
          <w:rFonts w:eastAsia="Times New Roman" w:cstheme="minorHAnsi"/>
          <w:b/>
          <w:color w:val="000000"/>
          <w:lang w:eastAsia="tr-TR"/>
        </w:rPr>
        <w:t xml:space="preserve"> </w:t>
      </w:r>
    </w:p>
    <w:p w:rsidR="00BA1061" w:rsidRPr="00BA1061" w:rsidP="00BA1061">
      <w:pPr>
        <w:tabs>
          <w:tab w:val="left" w:pos="567"/>
          <w:tab w:val="left" w:pos="851"/>
          <w:tab w:val="left" w:pos="1418"/>
        </w:tabs>
        <w:spacing w:after="0" w:line="360" w:lineRule="auto"/>
        <w:ind w:left="1276" w:hanging="1418"/>
        <w:jc w:val="both"/>
        <w:rPr>
          <w:rFonts w:eastAsia="Times New Roman" w:cstheme="minorHAnsi"/>
          <w:b/>
          <w:bCs/>
          <w:lang w:eastAsia="tr-TR"/>
        </w:rPr>
      </w:pPr>
      <w:r w:rsidRPr="00BA1061">
        <w:rPr>
          <w:rFonts w:eastAsia="Times New Roman" w:cstheme="minorHAnsi"/>
          <w:color w:val="000000"/>
          <w:lang w:eastAsia="tr-TR"/>
        </w:rPr>
        <w:tab/>
        <w:tab/>
        <w:tab/>
      </w:r>
    </w:p>
    <w:p w:rsidR="00BA1061" w:rsidRPr="00BA1061" w:rsidP="00BA1061">
      <w:pPr>
        <w:tabs>
          <w:tab w:val="left" w:pos="567"/>
          <w:tab w:val="left" w:pos="851"/>
          <w:tab w:val="left" w:pos="1418"/>
        </w:tabs>
        <w:spacing w:after="0" w:line="360" w:lineRule="auto"/>
        <w:ind w:left="1418" w:hanging="1416"/>
        <w:jc w:val="both"/>
        <w:rPr>
          <w:rFonts w:eastAsia="Times New Roman" w:cstheme="minorHAnsi"/>
          <w:b/>
          <w:color w:val="000000"/>
          <w:lang w:eastAsia="tr-TR"/>
        </w:rPr>
      </w:pPr>
      <w:r w:rsidRPr="00BA1061">
        <w:rPr>
          <w:rFonts w:eastAsia="Times New Roman" w:cstheme="minorHAnsi"/>
          <w:b/>
          <w:color w:val="000000"/>
          <w:lang w:eastAsia="tr-TR"/>
        </w:rPr>
        <w:t xml:space="preserve">AKY  </w:t>
        <w:tab/>
        <w:tab/>
        <w:t>Tuvanen Dolgulu Kablo Arıza Kazısı Yapılması :</w:t>
      </w:r>
    </w:p>
    <w:p w:rsidR="00BA1061" w:rsidRPr="00BA1061" w:rsidP="00BA1061">
      <w:pPr>
        <w:tabs>
          <w:tab w:val="left" w:pos="567"/>
          <w:tab w:val="left" w:pos="851"/>
          <w:tab w:val="left" w:pos="1418"/>
        </w:tabs>
        <w:spacing w:after="0" w:line="360" w:lineRule="auto"/>
        <w:ind w:left="1418" w:hanging="1416"/>
        <w:jc w:val="both"/>
        <w:rPr>
          <w:rFonts w:eastAsia="Times New Roman" w:cstheme="minorHAnsi"/>
          <w:color w:val="000000"/>
          <w:lang w:eastAsia="tr-TR"/>
        </w:rPr>
      </w:pPr>
      <w:r w:rsidRPr="00BA1061">
        <w:rPr>
          <w:rFonts w:eastAsia="Times New Roman" w:cstheme="minorHAnsi"/>
          <w:b/>
          <w:color w:val="000000"/>
          <w:lang w:eastAsia="tr-TR"/>
        </w:rPr>
        <w:tab/>
        <w:tab/>
        <w:tab/>
      </w:r>
      <w:r w:rsidRPr="00BA1061">
        <w:rPr>
          <w:rFonts w:eastAsia="Times New Roman" w:cstheme="minorHAnsi"/>
          <w:color w:val="000000"/>
          <w:lang w:eastAsia="tr-TR"/>
        </w:rPr>
        <w:t>Elektrik dağıtım tesisleri genel teknik şartnamesine ve enerji kabloları montaj(uygulama) usul ve esaslarına göre her türlü zeminde kanalın açılması kanal dibine 10 cm yüksekliğinde kum serilmesi, serilmiş olan kablonun üzerine 10 cm yüksekliğinde kum serilmesi, kumun üzerinde tüm kanal boyunca arada boşluk kalmayacak ve kablolarının kenarlarından en az 5’er cm aşacak şekilde, enine olarak 20x8,5x5 cm ebatında tuğla (bir sırası için metrede 12 adet) ve/veya 20x50x5 cm ebatında en az 300 dozlu beton blok(bir sırası için metrede 2 adet) vb. gereçlerden gerektiği kadar koruyucu elemanın yerleştirilmesi, koruyucu elemanın 20 cm üzerine kadar uygun tuvanen malzemenin kanala doldurulması, tesviyesi, sulanması ve sıkıştırılması, koruyucu elemanın 20 cm üzerine kablo kanalı boyunca 12 cm genişliğinde en az 0,1mm kalınlığında ve üzerinde 6 cm siyah punto harflerle “YG/AG ENERJİ KABLOSU” yazısı yazılmış renkli, esnek plastikten mamul ikaz bandının serilmesi kaplama olsun veya olmasın kaplamanın son noktasına kadar tuvanen malzeme ile dolgu yapılıp sıkıştırılarak uygun hale getirilmesidir.</w:t>
      </w:r>
    </w:p>
    <w:p w:rsidR="00BA1061" w:rsidRPr="00BA1061" w:rsidP="00BA1061">
      <w:pPr>
        <w:tabs>
          <w:tab w:val="left" w:pos="567"/>
          <w:tab w:val="left" w:pos="851"/>
          <w:tab w:val="left" w:pos="1418"/>
        </w:tabs>
        <w:spacing w:after="0" w:line="360" w:lineRule="auto"/>
        <w:ind w:left="1418" w:hanging="1416"/>
        <w:jc w:val="both"/>
        <w:rPr>
          <w:rFonts w:eastAsia="Times New Roman" w:cstheme="minorHAnsi"/>
          <w:color w:val="000000"/>
          <w:lang w:eastAsia="tr-TR"/>
        </w:rPr>
      </w:pPr>
      <w:r w:rsidRPr="00BA1061">
        <w:rPr>
          <w:rFonts w:eastAsia="Times New Roman" w:cstheme="minorHAnsi"/>
          <w:color w:val="000000"/>
          <w:lang w:eastAsia="tr-TR"/>
        </w:rPr>
        <w:tab/>
        <w:tab/>
        <w:tab/>
        <w:t xml:space="preserve">Bu işlemler için gerekli her türlü malzeme ve zayiatı ile gerektiği kadar koruyucu tuğla veya beton blok, kazı ve işçilik bedelleri, kanaldan çıkan tüm toprak ve molozun belediyeler tarafından gösterilen yere atılması, iş yerinde yükleme, yatay ve düşey taşıma bedelleri, kanalın yol kotuna kadar geçici dolgu yapılması, Yüklenici’in uygun görmesi durumunda TEDAŞ şartnamelerine uygun boru (korige, PVC, vs.)  atılması birim fiyatına dahildir. </w:t>
      </w:r>
    </w:p>
    <w:p w:rsidR="00BA1061" w:rsidRPr="00BA1061" w:rsidP="00BA1061">
      <w:pPr>
        <w:tabs>
          <w:tab w:val="left" w:pos="567"/>
          <w:tab w:val="left" w:pos="851"/>
          <w:tab w:val="left" w:pos="1418"/>
        </w:tabs>
        <w:spacing w:after="0" w:line="360" w:lineRule="auto"/>
        <w:ind w:left="1418" w:hanging="1416"/>
        <w:jc w:val="both"/>
        <w:rPr>
          <w:rFonts w:eastAsia="Times New Roman" w:cstheme="minorHAnsi"/>
          <w:color w:val="000000"/>
          <w:lang w:eastAsia="tr-TR"/>
        </w:rPr>
      </w:pPr>
    </w:p>
    <w:p w:rsidR="00BA1061" w:rsidRPr="00BA1061" w:rsidP="00BA1061">
      <w:pPr>
        <w:spacing w:after="0" w:line="360" w:lineRule="auto"/>
        <w:ind w:left="1412" w:hanging="2"/>
        <w:jc w:val="both"/>
        <w:rPr>
          <w:rFonts w:eastAsia="Times New Roman" w:cstheme="minorHAnsi"/>
          <w:color w:val="000000"/>
          <w:lang w:eastAsia="tr-TR"/>
        </w:rPr>
      </w:pPr>
      <w:r w:rsidRPr="00BA1061">
        <w:rPr>
          <w:rFonts w:eastAsia="Times New Roman" w:cstheme="minorHAnsi"/>
          <w:color w:val="000000"/>
          <w:lang w:eastAsia="tr-TR"/>
        </w:rPr>
        <w:t xml:space="preserve">Kablo, ek muf PVC veya her türlü polietilen boru ŞİRKETCE verilecek olup,  iş yerine nakli ve montajı için Alt Yükleniciye ayrıca bir bedel ödenmeyecektir. </w:t>
      </w:r>
    </w:p>
    <w:p w:rsidR="00BA1061" w:rsidRPr="00BA1061" w:rsidP="00BA1061">
      <w:pPr>
        <w:spacing w:after="0" w:line="360" w:lineRule="auto"/>
        <w:ind w:left="1412" w:hanging="2"/>
        <w:jc w:val="both"/>
        <w:rPr>
          <w:rFonts w:eastAsia="Times New Roman" w:cstheme="minorHAnsi"/>
          <w:color w:val="000000"/>
          <w:lang w:eastAsia="tr-TR"/>
        </w:rPr>
      </w:pPr>
    </w:p>
    <w:p w:rsidR="00BA1061" w:rsidRPr="00BA1061" w:rsidP="00BA1061">
      <w:pPr>
        <w:tabs>
          <w:tab w:val="left" w:pos="567"/>
          <w:tab w:val="left" w:pos="851"/>
          <w:tab w:val="left" w:pos="1418"/>
        </w:tabs>
        <w:spacing w:after="0" w:line="360" w:lineRule="auto"/>
        <w:ind w:left="1418" w:hanging="1416"/>
        <w:jc w:val="both"/>
        <w:rPr>
          <w:rFonts w:eastAsia="Times New Roman" w:cstheme="minorHAnsi"/>
          <w:b/>
          <w:color w:val="000000"/>
          <w:lang w:eastAsia="tr-TR"/>
        </w:rPr>
      </w:pPr>
      <w:r w:rsidRPr="00BA1061">
        <w:rPr>
          <w:rFonts w:eastAsia="Times New Roman" w:cstheme="minorHAnsi"/>
          <w:b/>
          <w:color w:val="000000"/>
          <w:lang w:eastAsia="tr-TR"/>
        </w:rPr>
        <w:t xml:space="preserve">AKY1 </w:t>
        <w:tab/>
        <w:tab/>
        <w:t>Tuvanen Dolgulu Kablo Arıza Kazısı Yapılması (50 Mt-20M3 Üstü)</w:t>
      </w:r>
    </w:p>
    <w:p w:rsidR="00BA1061" w:rsidRPr="00BA1061" w:rsidP="00BA1061">
      <w:pPr>
        <w:tabs>
          <w:tab w:val="left" w:pos="567"/>
          <w:tab w:val="left" w:pos="851"/>
          <w:tab w:val="left" w:pos="1418"/>
        </w:tabs>
        <w:spacing w:after="0" w:line="360" w:lineRule="auto"/>
        <w:ind w:left="1418"/>
        <w:jc w:val="both"/>
        <w:rPr>
          <w:rFonts w:eastAsia="Times New Roman" w:cstheme="minorHAnsi"/>
          <w:color w:val="000000"/>
          <w:lang w:eastAsia="tr-TR"/>
        </w:rPr>
      </w:pPr>
      <w:r w:rsidRPr="00BA1061">
        <w:rPr>
          <w:rFonts w:eastAsia="Times New Roman" w:cstheme="minorHAnsi"/>
          <w:color w:val="000000"/>
          <w:lang w:eastAsia="tr-TR"/>
        </w:rPr>
        <w:t>Yukarıda şartlarda büyük kazılar için geçerli tariftir.</w:t>
      </w:r>
    </w:p>
    <w:p w:rsidR="00BA1061" w:rsidRPr="00BA1061" w:rsidP="00BA1061">
      <w:pPr>
        <w:tabs>
          <w:tab w:val="left" w:pos="567"/>
          <w:tab w:val="left" w:pos="851"/>
          <w:tab w:val="left" w:pos="1418"/>
        </w:tabs>
        <w:spacing w:after="0" w:line="360" w:lineRule="auto"/>
        <w:ind w:left="1418" w:hanging="1416"/>
        <w:jc w:val="both"/>
        <w:rPr>
          <w:rFonts w:eastAsia="Times New Roman" w:cstheme="minorHAnsi"/>
          <w:b/>
          <w:bCs/>
          <w:lang w:eastAsia="tr-TR"/>
        </w:rPr>
      </w:pPr>
      <w:r w:rsidRPr="00BA1061">
        <w:rPr>
          <w:rFonts w:eastAsia="Times New Roman" w:cstheme="minorHAnsi"/>
          <w:color w:val="000000"/>
          <w:lang w:eastAsia="tr-TR"/>
        </w:rPr>
        <w:tab/>
        <w:tab/>
        <w:tab/>
      </w:r>
    </w:p>
    <w:p w:rsidR="00BA1061" w:rsidRPr="00BA1061" w:rsidP="00BA1061">
      <w:pPr>
        <w:spacing w:after="0" w:line="360" w:lineRule="auto"/>
        <w:ind w:left="1410" w:hanging="1416"/>
        <w:jc w:val="both"/>
        <w:rPr>
          <w:rFonts w:eastAsia="Times New Roman" w:cstheme="minorHAnsi"/>
          <w:b/>
          <w:bCs/>
          <w:lang w:eastAsia="tr-TR"/>
        </w:rPr>
      </w:pPr>
      <w:r w:rsidRPr="00BA1061">
        <w:rPr>
          <w:rFonts w:eastAsia="Times New Roman" w:cstheme="minorHAnsi"/>
          <w:b/>
          <w:bCs/>
          <w:lang w:eastAsia="tr-TR"/>
        </w:rPr>
        <w:t xml:space="preserve">ÜKSP </w:t>
        <w:tab/>
        <w:t xml:space="preserve">:Kaplama (parke, kilittaşı, bordür taşı, granit, çini,v.b.) Sökümü: </w:t>
      </w:r>
    </w:p>
    <w:p w:rsidR="00BA1061" w:rsidRPr="00BA1061" w:rsidP="00BA1061">
      <w:pPr>
        <w:spacing w:after="0" w:line="360" w:lineRule="auto"/>
        <w:ind w:left="1410"/>
        <w:jc w:val="both"/>
        <w:rPr>
          <w:rFonts w:eastAsia="Times New Roman" w:cstheme="minorHAnsi"/>
          <w:lang w:eastAsia="tr-TR"/>
        </w:rPr>
      </w:pPr>
      <w:r w:rsidRPr="00BA1061">
        <w:rPr>
          <w:rFonts w:eastAsia="Times New Roman" w:cstheme="minorHAnsi"/>
          <w:lang w:eastAsia="tr-TR"/>
        </w:rPr>
        <w:t xml:space="preserve"> Yol, meydan, adi kaldırım gibi yerlerde yapılacak kablo kanallarının üstündeki parke, kilittaşı, bordür taşı, granit, çini vb. tipi üst kaplamanın sökülmesi, ayrılması ve kenara istifi, nakliye, işçilik ve her türlü genel gider dahil br.m²  TL fiyattır.</w:t>
      </w:r>
    </w:p>
    <w:p w:rsidR="00BA1061" w:rsidRPr="00BA1061" w:rsidP="00BA1061">
      <w:pPr>
        <w:spacing w:after="0" w:line="360" w:lineRule="auto"/>
        <w:ind w:left="1410"/>
        <w:jc w:val="both"/>
        <w:rPr>
          <w:rFonts w:eastAsia="Times New Roman" w:cstheme="minorHAnsi"/>
          <w:lang w:eastAsia="tr-TR"/>
        </w:rPr>
      </w:pPr>
    </w:p>
    <w:p w:rsidR="00BA1061" w:rsidRPr="00BA1061" w:rsidP="00BA1061">
      <w:pPr>
        <w:spacing w:after="0" w:line="360" w:lineRule="auto"/>
        <w:ind w:left="1410" w:hanging="1416"/>
        <w:jc w:val="both"/>
        <w:rPr>
          <w:rFonts w:eastAsia="Times New Roman" w:cstheme="minorHAnsi"/>
          <w:b/>
          <w:bCs/>
          <w:lang w:eastAsia="tr-TR"/>
        </w:rPr>
      </w:pPr>
      <w:r w:rsidRPr="00BA1061">
        <w:rPr>
          <w:rFonts w:eastAsia="Times New Roman" w:cstheme="minorHAnsi"/>
          <w:b/>
          <w:bCs/>
          <w:lang w:eastAsia="tr-TR"/>
        </w:rPr>
        <w:t xml:space="preserve">ÜKSB </w:t>
        <w:tab/>
        <w:t xml:space="preserve">Kaplama (Beton v.b.) Sökümü: </w:t>
      </w:r>
    </w:p>
    <w:p w:rsidR="00BA1061" w:rsidRPr="00BA1061" w:rsidP="00BA1061">
      <w:pPr>
        <w:spacing w:after="0" w:line="360" w:lineRule="auto"/>
        <w:ind w:left="1410"/>
        <w:jc w:val="both"/>
        <w:rPr>
          <w:rFonts w:eastAsia="Times New Roman" w:cstheme="minorHAnsi"/>
          <w:lang w:eastAsia="tr-TR"/>
        </w:rPr>
      </w:pPr>
      <w:r w:rsidRPr="00BA1061">
        <w:rPr>
          <w:rFonts w:eastAsia="Times New Roman" w:cstheme="minorHAnsi"/>
          <w:lang w:eastAsia="tr-TR"/>
        </w:rPr>
        <w:t xml:space="preserve"> Yol, meydan, adi kaldırım gibi yerlerde yapılacak kablo kanallarının üstündeki beton v.b. üst kaplamanın sökülmesi, ayrılması ve kenara istifi, nakliye, işçilik ve her türlü genel gider dahil br.m²  TL fiyattır.</w:t>
      </w:r>
    </w:p>
    <w:p w:rsidR="00BA1061" w:rsidRPr="00BA1061" w:rsidP="00BA1061">
      <w:pPr>
        <w:spacing w:after="0" w:line="360" w:lineRule="auto"/>
        <w:ind w:left="1410"/>
        <w:jc w:val="both"/>
        <w:rPr>
          <w:rFonts w:eastAsia="Times New Roman" w:cstheme="minorHAnsi"/>
          <w:lang w:eastAsia="tr-TR"/>
        </w:rPr>
      </w:pPr>
    </w:p>
    <w:p w:rsidR="00BA1061" w:rsidRPr="00BA1061" w:rsidP="00BA1061">
      <w:pPr>
        <w:spacing w:after="0" w:line="360" w:lineRule="auto"/>
        <w:ind w:left="1410" w:hanging="1416"/>
        <w:jc w:val="both"/>
        <w:rPr>
          <w:rFonts w:eastAsia="Times New Roman" w:cstheme="minorHAnsi"/>
          <w:b/>
          <w:bCs/>
          <w:lang w:eastAsia="tr-TR"/>
        </w:rPr>
      </w:pPr>
      <w:r w:rsidRPr="00BA1061">
        <w:rPr>
          <w:rFonts w:eastAsia="Times New Roman" w:cstheme="minorHAnsi"/>
          <w:b/>
          <w:bCs/>
          <w:lang w:eastAsia="tr-TR"/>
        </w:rPr>
        <w:t xml:space="preserve">ÜKSA </w:t>
        <w:tab/>
        <w:t xml:space="preserve">Kaplama (Asfalt v.b.) Sökümü: </w:t>
      </w:r>
    </w:p>
    <w:p w:rsidR="00BA1061" w:rsidRPr="00BA1061" w:rsidP="00BA1061">
      <w:pPr>
        <w:spacing w:after="0" w:line="360" w:lineRule="auto"/>
        <w:ind w:left="1410"/>
        <w:jc w:val="both"/>
        <w:rPr>
          <w:rFonts w:eastAsia="Times New Roman" w:cstheme="minorHAnsi"/>
          <w:lang w:eastAsia="tr-TR"/>
        </w:rPr>
      </w:pPr>
      <w:r w:rsidRPr="00BA1061">
        <w:rPr>
          <w:rFonts w:eastAsia="Times New Roman" w:cstheme="minorHAnsi"/>
          <w:lang w:eastAsia="tr-TR"/>
        </w:rPr>
        <w:t xml:space="preserve"> Yol, meydan, adi kaldırım gibi yerlerde yapılacak kablo kanallarının üstündeki Asfalt v.b. üst kaplamanın sökülmesi, ayrılması ve kenara istifi, nakliye, işçilik ve her türlü genel gider dahil br.m²  TL fiyattır.</w:t>
      </w:r>
    </w:p>
    <w:p w:rsidR="00BA1061" w:rsidRPr="00BA1061" w:rsidP="00BA1061">
      <w:pPr>
        <w:tabs>
          <w:tab w:val="left" w:pos="567"/>
          <w:tab w:val="left" w:pos="851"/>
          <w:tab w:val="left" w:pos="1418"/>
        </w:tabs>
        <w:spacing w:after="0" w:line="360" w:lineRule="auto"/>
        <w:ind w:left="1276" w:hanging="1418"/>
        <w:jc w:val="both"/>
        <w:rPr>
          <w:rFonts w:eastAsia="Times New Roman" w:cstheme="minorHAnsi"/>
          <w:lang w:eastAsia="tr-TR"/>
        </w:rPr>
      </w:pPr>
    </w:p>
    <w:p w:rsidR="00BA1061" w:rsidRPr="00BA1061" w:rsidP="00BA1061">
      <w:pPr>
        <w:tabs>
          <w:tab w:val="left" w:pos="709"/>
          <w:tab w:val="left" w:pos="1276"/>
        </w:tabs>
        <w:spacing w:after="0" w:line="360" w:lineRule="auto"/>
        <w:ind w:left="1410" w:hanging="1416"/>
        <w:jc w:val="both"/>
        <w:rPr>
          <w:rFonts w:eastAsia="Times New Roman" w:cstheme="minorHAnsi"/>
          <w:b/>
          <w:bCs/>
          <w:lang w:eastAsia="tr-TR"/>
        </w:rPr>
      </w:pPr>
      <w:r w:rsidRPr="00BA1061">
        <w:rPr>
          <w:rFonts w:eastAsia="Times New Roman" w:cstheme="minorHAnsi"/>
          <w:b/>
          <w:bCs/>
          <w:lang w:eastAsia="tr-TR"/>
        </w:rPr>
        <w:t>ÜKYP</w:t>
        <w:tab/>
        <w:tab/>
        <w:tab/>
        <w:t xml:space="preserve">Kaplama (parke, kilittaşı, bordür taşı, granit, çini, v.b.) Yapımı : </w:t>
      </w:r>
    </w:p>
    <w:p w:rsidR="00BA1061" w:rsidRPr="00BA1061" w:rsidP="00BA1061">
      <w:pPr>
        <w:spacing w:after="0" w:line="360" w:lineRule="auto"/>
        <w:ind w:left="1410"/>
        <w:jc w:val="both"/>
        <w:rPr>
          <w:rFonts w:eastAsia="Times New Roman" w:cstheme="minorHAnsi"/>
          <w:bCs/>
          <w:lang w:eastAsia="tr-TR"/>
        </w:rPr>
      </w:pPr>
      <w:r w:rsidRPr="00BA1061">
        <w:rPr>
          <w:rFonts w:eastAsia="Times New Roman" w:cstheme="minorHAnsi"/>
          <w:lang w:eastAsia="tr-TR"/>
        </w:rPr>
        <w:tab/>
        <w:t>Parke, kilittaşı, granit, bordür taşı, granit, çini, v.s.için,; yapılacak tabanın düzenlenmesi ile 10 cm kum serilmesi, parke, kilttaşı, bordür taşı, çini, granit v.s., kum tabakası üzerine istenilen eğimde döşenmesi, taş aralıklarının kumlanması ve süpürülmesi, nakliye, işçilik ve her türlü genel gider dahil br.m²  TL fiyattır.</w:t>
      </w:r>
    </w:p>
    <w:p w:rsidR="00BA1061" w:rsidRPr="00BA1061" w:rsidP="00BA1061">
      <w:pPr>
        <w:tabs>
          <w:tab w:val="left" w:pos="709"/>
          <w:tab w:val="left" w:pos="1276"/>
        </w:tabs>
        <w:spacing w:after="0" w:line="360" w:lineRule="auto"/>
        <w:ind w:left="1410" w:hanging="1416"/>
        <w:jc w:val="both"/>
        <w:rPr>
          <w:rFonts w:eastAsia="Times New Roman" w:cstheme="minorHAnsi"/>
          <w:bCs/>
          <w:lang w:eastAsia="tr-TR"/>
        </w:rPr>
      </w:pPr>
      <w:r w:rsidRPr="00BA1061">
        <w:rPr>
          <w:rFonts w:eastAsia="Times New Roman" w:cstheme="minorHAnsi"/>
          <w:bCs/>
          <w:lang w:eastAsia="tr-TR"/>
        </w:rPr>
        <w:tab/>
        <w:tab/>
        <w:tab/>
        <w:t xml:space="preserve">Gerekmesi halinde parke, granit altına atılacak olan beton kaplamanın bedeli de teklif birim fiyata dahil olup, ayrıca bir bedel ödenmeyecektir. </w:t>
      </w:r>
    </w:p>
    <w:p w:rsidR="00BA1061" w:rsidRPr="00BA1061" w:rsidP="00BA1061">
      <w:pPr>
        <w:tabs>
          <w:tab w:val="left" w:pos="709"/>
          <w:tab w:val="left" w:pos="1276"/>
        </w:tabs>
        <w:spacing w:after="0" w:line="360" w:lineRule="auto"/>
        <w:ind w:left="1410" w:hanging="1416"/>
        <w:jc w:val="both"/>
        <w:rPr>
          <w:rFonts w:eastAsia="Times New Roman" w:cstheme="minorHAnsi"/>
          <w:lang w:eastAsia="tr-TR"/>
        </w:rPr>
      </w:pPr>
      <w:r w:rsidRPr="00BA1061">
        <w:rPr>
          <w:rFonts w:eastAsia="Times New Roman" w:cstheme="minorHAnsi"/>
          <w:bCs/>
          <w:lang w:eastAsia="tr-TR"/>
        </w:rPr>
        <w:tab/>
        <w:tab/>
        <w:t xml:space="preserve">  </w:t>
      </w:r>
    </w:p>
    <w:p w:rsidR="00BA1061" w:rsidRPr="00BA1061" w:rsidP="00BA1061">
      <w:pPr>
        <w:tabs>
          <w:tab w:val="left" w:pos="709"/>
          <w:tab w:val="left" w:pos="1276"/>
        </w:tabs>
        <w:spacing w:after="0" w:line="360" w:lineRule="auto"/>
        <w:ind w:left="1410" w:hanging="1416"/>
        <w:jc w:val="both"/>
        <w:rPr>
          <w:rFonts w:eastAsia="Times New Roman" w:cstheme="minorHAnsi"/>
          <w:b/>
          <w:bCs/>
          <w:lang w:eastAsia="tr-TR"/>
        </w:rPr>
      </w:pPr>
      <w:r w:rsidRPr="00BA1061">
        <w:rPr>
          <w:rFonts w:eastAsia="Times New Roman" w:cstheme="minorHAnsi"/>
          <w:b/>
          <w:bCs/>
          <w:lang w:eastAsia="tr-TR"/>
        </w:rPr>
        <w:t>ÜKYB</w:t>
        <w:tab/>
        <w:tab/>
        <w:tab/>
        <w:t xml:space="preserve">Kaplama (Beton v.b.) Yapımı : </w:t>
      </w:r>
    </w:p>
    <w:p w:rsidR="00BA1061" w:rsidRPr="00BA1061" w:rsidP="00BA1061">
      <w:pPr>
        <w:spacing w:after="0" w:line="360" w:lineRule="auto"/>
        <w:ind w:left="1410"/>
        <w:jc w:val="both"/>
        <w:rPr>
          <w:rFonts w:eastAsia="Times New Roman" w:cstheme="minorHAnsi"/>
          <w:lang w:eastAsia="tr-TR"/>
        </w:rPr>
      </w:pPr>
      <w:r w:rsidRPr="00BA1061">
        <w:rPr>
          <w:rFonts w:eastAsia="Times New Roman" w:cstheme="minorHAnsi"/>
          <w:lang w:eastAsia="tr-TR"/>
        </w:rPr>
        <w:tab/>
        <w:t>Beton, beton bloğu, betonlanacak tabakanın düzenlenmesi ile 10 cm kum serilmesi, kompaktör ile tesviye edilmesi, yüksekliği 20 cm kalınlığında 300 dozlu betonun kum tabakası üzerine istenilen eğimde betonlanması, nakliye, işçilik ve her türlü genel gider dahil br.m²  TL fiyattır.</w:t>
      </w:r>
    </w:p>
    <w:p w:rsidR="00BA1061" w:rsidRPr="00BA1061" w:rsidP="00BA1061">
      <w:pPr>
        <w:spacing w:after="0" w:line="360" w:lineRule="auto"/>
        <w:ind w:left="1410"/>
        <w:jc w:val="both"/>
        <w:rPr>
          <w:rFonts w:eastAsia="Times New Roman" w:cstheme="minorHAnsi"/>
          <w:lang w:eastAsia="tr-TR"/>
        </w:rPr>
      </w:pPr>
    </w:p>
    <w:p w:rsidR="00BA1061" w:rsidRPr="00BA1061" w:rsidP="00BA1061">
      <w:pPr>
        <w:tabs>
          <w:tab w:val="left" w:pos="709"/>
          <w:tab w:val="left" w:pos="1276"/>
        </w:tabs>
        <w:spacing w:after="0" w:line="360" w:lineRule="auto"/>
        <w:ind w:left="1410" w:hanging="1416"/>
        <w:jc w:val="both"/>
        <w:rPr>
          <w:rFonts w:eastAsia="Times New Roman" w:cstheme="minorHAnsi"/>
          <w:b/>
          <w:bCs/>
          <w:lang w:eastAsia="tr-TR"/>
        </w:rPr>
      </w:pPr>
      <w:r w:rsidRPr="00BA1061">
        <w:rPr>
          <w:rFonts w:eastAsia="Times New Roman" w:cstheme="minorHAnsi"/>
          <w:b/>
          <w:bCs/>
          <w:lang w:eastAsia="tr-TR"/>
        </w:rPr>
        <w:t>ÜKYA</w:t>
        <w:tab/>
        <w:tab/>
        <w:tab/>
        <w:t xml:space="preserve">Kaplama (Asfalt v.b.) Yapımı : </w:t>
      </w:r>
    </w:p>
    <w:p w:rsidR="00BA1061" w:rsidRPr="00BA1061" w:rsidP="00BA1061">
      <w:pPr>
        <w:spacing w:after="0" w:line="360" w:lineRule="auto"/>
        <w:ind w:left="1410"/>
        <w:jc w:val="both"/>
        <w:rPr>
          <w:rFonts w:eastAsia="Times New Roman" w:cstheme="minorHAnsi"/>
          <w:bCs/>
          <w:color w:val="000000"/>
          <w:lang w:eastAsia="tr-TR"/>
        </w:rPr>
      </w:pPr>
      <w:r w:rsidRPr="00BA1061">
        <w:rPr>
          <w:rFonts w:eastAsia="Times New Roman" w:cstheme="minorHAnsi"/>
          <w:lang w:eastAsia="tr-TR"/>
        </w:rPr>
        <w:t>Asfalt kaplama,yama yapım işleri kapsam dışıdır.</w:t>
      </w:r>
      <w:r w:rsidRPr="00BA1061">
        <w:rPr>
          <w:rFonts w:eastAsia="Times New Roman" w:cstheme="minorHAnsi"/>
          <w:b/>
          <w:lang w:eastAsia="tr-TR"/>
        </w:rPr>
        <w:t xml:space="preserve">  </w:t>
      </w:r>
      <w:r w:rsidRPr="00BA1061">
        <w:rPr>
          <w:rFonts w:eastAsia="Times New Roman" w:cstheme="minorHAnsi"/>
          <w:bCs/>
          <w:color w:val="000000"/>
          <w:lang w:eastAsia="tr-TR"/>
        </w:rPr>
        <w:t xml:space="preserve"> </w:t>
      </w:r>
    </w:p>
    <w:p w:rsidR="00BA1061" w:rsidRPr="00BA1061" w:rsidP="00BA1061">
      <w:pPr>
        <w:spacing w:after="0" w:line="360" w:lineRule="auto"/>
        <w:ind w:left="1410" w:hanging="1416"/>
        <w:jc w:val="both"/>
        <w:rPr>
          <w:rFonts w:eastAsia="Times New Roman" w:cstheme="minorHAnsi"/>
          <w:bCs/>
          <w:color w:val="000000"/>
          <w:lang w:eastAsia="tr-TR"/>
        </w:rPr>
      </w:pPr>
    </w:p>
    <w:p w:rsidR="00BA1061" w:rsidRPr="00BA1061" w:rsidP="00BA1061">
      <w:pPr>
        <w:spacing w:after="0" w:line="360" w:lineRule="auto"/>
        <w:ind w:left="1410" w:hanging="1416"/>
        <w:jc w:val="both"/>
        <w:rPr>
          <w:rFonts w:eastAsia="Times New Roman" w:cstheme="minorHAnsi"/>
          <w:bCs/>
          <w:color w:val="000000"/>
          <w:lang w:eastAsia="tr-TR"/>
        </w:rPr>
      </w:pPr>
      <w:r w:rsidRPr="00BA1061">
        <w:rPr>
          <w:rFonts w:eastAsia="Times New Roman" w:cstheme="minorHAnsi"/>
          <w:b/>
          <w:bCs/>
          <w:color w:val="000000"/>
          <w:lang w:eastAsia="tr-TR"/>
        </w:rPr>
        <w:t>YGDD</w:t>
        <w:tab/>
        <w:t xml:space="preserve">Yüksek Gerilim Demir Direk Çukuru Hazırlanması ve Beton Atılması : </w:t>
      </w:r>
      <w:r w:rsidRPr="00BA1061">
        <w:rPr>
          <w:rFonts w:eastAsia="Times New Roman" w:cstheme="minorHAnsi"/>
          <w:bCs/>
          <w:color w:val="000000"/>
          <w:lang w:eastAsia="tr-TR"/>
        </w:rPr>
        <w:t>Elektrik Dağıtım Tesisleri Genel Teknik Şartnamesine ve TEDAŞ şartnamelerinin usul ve esaslarına göre demir direklerin temel çukurlarının açılması, topraklama kazığı ve 5 metre 95mm’lik galvanizli örgülü çelik telin gömülmesi, 200 dozlu direk temel betonunun atılması, direk temel betonunun 2 gün prizlenmesinden sonra temel betonundan 10 cm yukarıya 300 dozlu yağmurluk(süs) betonunun atılması,  çıkan moloz ve harfiyatın belediyenin belirlediği uygun yere atılması, demir direk montajında kullanılacak montaj ve sarf malzemeleri (cıvata, somun, pul, rondela, saplama,,.v.b.) birim fiyata dahildir. Direk dikimi Yüklenici personeli tarafından yapılacaktır.</w:t>
      </w:r>
    </w:p>
    <w:p w:rsidR="00BA1061" w:rsidRPr="00BA1061" w:rsidP="00BA1061">
      <w:pPr>
        <w:overflowPunct w:val="0"/>
        <w:autoSpaceDE w:val="0"/>
        <w:autoSpaceDN w:val="0"/>
        <w:adjustRightInd w:val="0"/>
        <w:spacing w:after="0" w:line="360" w:lineRule="auto"/>
        <w:ind w:left="426" w:firstLine="425"/>
        <w:jc w:val="both"/>
        <w:textAlignment w:val="baseline"/>
        <w:rPr>
          <w:rFonts w:eastAsia="Times New Roman" w:cstheme="minorHAnsi"/>
          <w:highlight w:val="yellow"/>
          <w:lang w:eastAsia="tr-TR"/>
        </w:rPr>
      </w:pPr>
    </w:p>
    <w:p w:rsidR="00BA1061" w:rsidRPr="00BA1061" w:rsidP="00BA1061">
      <w:pPr>
        <w:spacing w:after="0" w:line="360" w:lineRule="auto"/>
        <w:ind w:left="1410" w:hanging="1416"/>
        <w:jc w:val="both"/>
        <w:rPr>
          <w:rFonts w:eastAsia="Times New Roman" w:cstheme="minorHAnsi"/>
          <w:bCs/>
          <w:color w:val="000000"/>
          <w:lang w:eastAsia="tr-TR"/>
        </w:rPr>
      </w:pPr>
      <w:r w:rsidRPr="00BA1061">
        <w:rPr>
          <w:rFonts w:eastAsia="Times New Roman" w:cstheme="minorHAnsi"/>
          <w:b/>
          <w:bCs/>
          <w:color w:val="000000"/>
          <w:lang w:eastAsia="tr-TR"/>
        </w:rPr>
        <w:t>YGBD</w:t>
        <w:tab/>
        <w:t xml:space="preserve">Yüksek Gerilim Beton Direk Çukuru Hazırlanması ve Beton Atılması : </w:t>
      </w:r>
      <w:r w:rsidRPr="00BA1061">
        <w:rPr>
          <w:rFonts w:eastAsia="Times New Roman" w:cstheme="minorHAnsi"/>
          <w:bCs/>
          <w:color w:val="000000"/>
          <w:lang w:eastAsia="tr-TR"/>
        </w:rPr>
        <w:t>Elektrik Dağıtım Tesisleri Genel Teknik Şartnamesine ve TEDAŞ şartnamelerinin usul ve esaslarına göre beton direklerin temel çukurlarının açılması, topraklama kazığı ve 5 metre 95mm’lik galvanizli şeritin gömülmesi, kalıp yapılarak (kalıba uygun varil ve büz konulması) 300 dozlu direk temel betonunun atılması, kalıp ve direk arasında montaj esnasında kullanılması gereken 0-3mm elenmiş ince kumun dağılmayacak şekilde direk çukurunun yanına bırakılması,  direk temel betonunun 2 gün prizlenmesinden sonra temel betonundan 10 cm yukarıya 300 dozlu yağmurluk(süs) betonunun atılması, çıkan moloz ve harfiyatın belediyenin belirlediği uygun yere atılması, beton direk montajında kullanılacak montaj ve sarf malzemeleri (cıvata, somun, pul, rondela, saplama,,.v.b.) birim fiyata dahildir. Direk dikimi Yüklenici personeli tarafından yapılacaktır.</w:t>
      </w:r>
    </w:p>
    <w:p w:rsidR="00BA1061" w:rsidRPr="00BA1061" w:rsidP="00BA1061">
      <w:pPr>
        <w:spacing w:after="0" w:line="360" w:lineRule="auto"/>
        <w:ind w:left="1410" w:hanging="1416"/>
        <w:jc w:val="both"/>
        <w:rPr>
          <w:rFonts w:eastAsia="Times New Roman" w:cstheme="minorHAnsi"/>
          <w:highlight w:val="yellow"/>
          <w:lang w:eastAsia="tr-TR"/>
        </w:rPr>
      </w:pPr>
    </w:p>
    <w:p w:rsidR="00BA1061" w:rsidRPr="00BA1061" w:rsidP="00BA1061">
      <w:pPr>
        <w:spacing w:after="0" w:line="360" w:lineRule="auto"/>
        <w:ind w:left="1410" w:hanging="1416"/>
        <w:jc w:val="both"/>
        <w:rPr>
          <w:rFonts w:eastAsia="Times New Roman" w:cstheme="minorHAnsi"/>
          <w:bCs/>
          <w:color w:val="000000"/>
          <w:lang w:eastAsia="tr-TR"/>
        </w:rPr>
      </w:pPr>
      <w:r w:rsidRPr="00BA1061">
        <w:rPr>
          <w:rFonts w:eastAsia="Times New Roman" w:cstheme="minorHAnsi"/>
          <w:b/>
          <w:bCs/>
          <w:color w:val="000000"/>
          <w:lang w:eastAsia="tr-TR"/>
        </w:rPr>
        <w:t>YGAD</w:t>
        <w:tab/>
        <w:t xml:space="preserve">Yüksek Gerilim Ağaç Direk Çukuru Hazırlanması : </w:t>
      </w:r>
      <w:r w:rsidRPr="00BA1061">
        <w:rPr>
          <w:rFonts w:eastAsia="Times New Roman" w:cstheme="minorHAnsi"/>
          <w:bCs/>
          <w:color w:val="000000"/>
          <w:lang w:eastAsia="tr-TR"/>
        </w:rPr>
        <w:t>Elektrik Dağıtım Tesisleri Genel Teknik Şartnamesine ve TEDAŞ şartnamelerinin usul ve esaslarına göre ağaç direklerin temel çukurlarının açılması, topraklama kazığı ve 20 metre 95mm’lik galvanizli şeritin 5 metresinin gömülerek 15 metresinin de travers seviyesine kadar bırakılması, çukur etrafına direk dikimine uygun sayıda taşların toplanması, çıkan moloz ve harfiyatın belediyenin belirlediği uygun yere atılması, ağaç direk montajında kullanılacak montaj ve sarf malzemeleri (cıvata, somun, pul, rondela, saplama,,.v.b.) birim fiyata dahildir. Direk dikimi Yüklenici personeli tarafından yapılacaktır.</w:t>
      </w:r>
    </w:p>
    <w:p w:rsidR="00BA1061" w:rsidRPr="00BA1061" w:rsidP="00BA1061">
      <w:pPr>
        <w:spacing w:after="0" w:line="360" w:lineRule="auto"/>
        <w:ind w:left="1410" w:hanging="1416"/>
        <w:jc w:val="both"/>
        <w:rPr>
          <w:rFonts w:eastAsia="Times New Roman" w:cstheme="minorHAnsi"/>
          <w:bCs/>
          <w:color w:val="000000"/>
          <w:lang w:eastAsia="tr-TR"/>
        </w:rPr>
      </w:pPr>
    </w:p>
    <w:p w:rsidR="00BA1061" w:rsidRPr="00BA1061" w:rsidP="00BA1061">
      <w:pPr>
        <w:spacing w:after="0" w:line="360" w:lineRule="auto"/>
        <w:ind w:left="1410" w:hanging="1416"/>
        <w:jc w:val="both"/>
        <w:rPr>
          <w:rFonts w:eastAsia="Times New Roman" w:cstheme="minorHAnsi"/>
          <w:bCs/>
          <w:color w:val="000000"/>
          <w:lang w:eastAsia="tr-TR"/>
        </w:rPr>
      </w:pPr>
      <w:r w:rsidRPr="00BA1061">
        <w:rPr>
          <w:rFonts w:eastAsia="Times New Roman" w:cstheme="minorHAnsi"/>
          <w:b/>
          <w:bCs/>
          <w:color w:val="000000"/>
          <w:lang w:eastAsia="tr-TR"/>
        </w:rPr>
        <w:t>AGDD</w:t>
        <w:tab/>
        <w:t xml:space="preserve">Alçak Gerilim Demir Direk Çukuru Hazırlanması ve Beton Atılması : </w:t>
      </w:r>
      <w:r w:rsidRPr="00BA1061">
        <w:rPr>
          <w:rFonts w:eastAsia="Times New Roman" w:cstheme="minorHAnsi"/>
          <w:bCs/>
          <w:color w:val="000000"/>
          <w:lang w:eastAsia="tr-TR"/>
        </w:rPr>
        <w:t>Elektrik Dağıtım Tesisleri Genel Teknik Şartnamesine ve TEDAŞ şartnamelerinin usul ve esaslarına göre demir direklerin temel çukurlarının açılması, 200 dozlu direk temel betonunun atılması, direk temel betonunun 2 gün prizlenmesinden sonra temel betonundan 10 cm yukarıya 300 dozlu yağmurluk(süs) betonunun atılması,  çıkan moloz ve harfiyatın belediyenin belirlediği uygun yere atılması, demir direk montajında kullanılacak montaj ve sarf malzemeleri (cıvata, somun, pul, rondela, saplama,,.v.b.) birim fiyata dahildir. Direk dikimi Yüklenici personeli tarafından yapılacaktır.</w:t>
      </w:r>
    </w:p>
    <w:p w:rsidR="00BA1061" w:rsidRPr="00BA1061" w:rsidP="00BA1061">
      <w:pPr>
        <w:spacing w:after="0" w:line="360" w:lineRule="auto"/>
        <w:ind w:left="1410" w:hanging="1416"/>
        <w:jc w:val="both"/>
        <w:rPr>
          <w:rFonts w:eastAsia="Times New Roman" w:cstheme="minorHAnsi"/>
          <w:highlight w:val="yellow"/>
          <w:lang w:eastAsia="tr-TR"/>
        </w:rPr>
      </w:pPr>
    </w:p>
    <w:p w:rsidR="00BA1061" w:rsidRPr="00BA1061" w:rsidP="00BA1061">
      <w:pPr>
        <w:spacing w:after="0" w:line="360" w:lineRule="auto"/>
        <w:ind w:left="426" w:firstLine="425"/>
        <w:jc w:val="both"/>
        <w:rPr>
          <w:rFonts w:eastAsia="Times New Roman" w:cstheme="minorHAnsi"/>
          <w:b/>
          <w:lang w:eastAsia="tr-TR"/>
        </w:rPr>
      </w:pPr>
    </w:p>
    <w:p w:rsidR="00BA1061" w:rsidRPr="00BA1061" w:rsidP="00BA1061">
      <w:pPr>
        <w:spacing w:after="0" w:line="360" w:lineRule="auto"/>
        <w:ind w:left="1410" w:hanging="1416"/>
        <w:jc w:val="both"/>
        <w:rPr>
          <w:rFonts w:eastAsia="Times New Roman" w:cstheme="minorHAnsi"/>
          <w:bCs/>
          <w:color w:val="000000"/>
          <w:lang w:eastAsia="tr-TR"/>
        </w:rPr>
      </w:pPr>
      <w:r w:rsidRPr="00BA1061">
        <w:rPr>
          <w:rFonts w:eastAsia="Times New Roman" w:cstheme="minorHAnsi"/>
          <w:b/>
          <w:bCs/>
          <w:color w:val="000000"/>
          <w:lang w:eastAsia="tr-TR"/>
        </w:rPr>
        <w:t>AGBD</w:t>
        <w:tab/>
        <w:t xml:space="preserve">Alçak Gerilim Beton Direk Çukuru Hazırlanması ve Beton Atılması : </w:t>
      </w:r>
      <w:r w:rsidRPr="00BA1061">
        <w:rPr>
          <w:rFonts w:eastAsia="Times New Roman" w:cstheme="minorHAnsi"/>
          <w:bCs/>
          <w:color w:val="000000"/>
          <w:lang w:eastAsia="tr-TR"/>
        </w:rPr>
        <w:t>Elektrik Dağıtım Tesisleri Genel Teknik Şartnamesine ve TEDAŞ şartnamelerinin usul ve esaslarına göre beton direklerin temel çukurlarının açılması, kalıp yapılarak (kalıba uygun varil ve büz konulması) 300 dozlu direk temel betonunun atılması, kalıp ve direk arasında montaj esnasında kullanılması gereken 0-3mm elenmiş ince kumun dağılmayacak şekilde direk çukurunun yanına bırakılması,  direk temel betonunun 2 gün prizlenmesinden sonra temel betonundan 10 cm yukarıya 300 dozlu yağmurluk(süs) betonunun atılması, çıkan moloz ve harfiyatın belediyenin belirlediği uygun yere atılması, beton direk montajında kullanılacak montaj ve sarf malzemeleri (cıvata, somun, pul, rondela, saplama,,.v.b.) birim fiyata dahildir. Direk dikimi Yüklenici personeli tarafından yapılacaktır.</w:t>
      </w:r>
    </w:p>
    <w:p w:rsidR="00BA1061" w:rsidRPr="00BA1061" w:rsidP="00BA1061">
      <w:pPr>
        <w:spacing w:after="0" w:line="360" w:lineRule="auto"/>
        <w:ind w:left="1410" w:hanging="1416"/>
        <w:jc w:val="both"/>
        <w:rPr>
          <w:rFonts w:eastAsia="Times New Roman" w:cstheme="minorHAnsi"/>
          <w:lang w:eastAsia="tr-TR"/>
        </w:rPr>
      </w:pPr>
    </w:p>
    <w:p w:rsidR="00BA1061" w:rsidRPr="00BA1061" w:rsidP="00BA1061">
      <w:pPr>
        <w:spacing w:after="0" w:line="360" w:lineRule="auto"/>
        <w:ind w:left="1410" w:hanging="1416"/>
        <w:jc w:val="both"/>
        <w:rPr>
          <w:rFonts w:eastAsia="Times New Roman" w:cstheme="minorHAnsi"/>
          <w:b/>
          <w:highlight w:val="yellow"/>
          <w:lang w:eastAsia="tr-TR"/>
        </w:rPr>
      </w:pPr>
      <w:r w:rsidRPr="00BA1061">
        <w:rPr>
          <w:rFonts w:eastAsia="Times New Roman" w:cstheme="minorHAnsi"/>
          <w:b/>
          <w:bCs/>
          <w:color w:val="000000"/>
          <w:lang w:eastAsia="tr-TR"/>
        </w:rPr>
        <w:t>AGAD</w:t>
        <w:tab/>
        <w:t xml:space="preserve">Alçak Gerilim Ağaç Direk Çukuru Hazırlanması : </w:t>
      </w:r>
      <w:r w:rsidRPr="00BA1061">
        <w:rPr>
          <w:rFonts w:eastAsia="Times New Roman" w:cstheme="minorHAnsi"/>
          <w:bCs/>
          <w:color w:val="000000"/>
          <w:lang w:eastAsia="tr-TR"/>
        </w:rPr>
        <w:t>Elektrik Dağıtım Tesisleri Genel Teknik Şartnamesine ve TEDAŞ şartnamelerinin usul ve esaslarına göre ağaç direklerin temel çukurlarının açılması, çukur etrafına direk dikimine uygun sayıda taşların toplanması, çıkan moloz ve harfiyatın belediyenin belirlediği uygun yere atılması, ağaç direk montajında kullanılacak montaj ve sarf malzemeleri (cıvata, somun, pul, rondela, saplama,,.v.b.) birim fiyata dahildir. Direk dikimi Yüklenici personeli tarafından yapılacaktır.</w:t>
      </w:r>
    </w:p>
    <w:p w:rsidR="00BA1061" w:rsidRPr="00BA1061" w:rsidP="00BA1061">
      <w:pPr>
        <w:spacing w:after="0" w:line="360" w:lineRule="auto"/>
        <w:jc w:val="both"/>
        <w:rPr>
          <w:rFonts w:eastAsia="Times New Roman" w:cstheme="minorHAnsi"/>
          <w:b/>
          <w:highlight w:val="yellow"/>
          <w:lang w:eastAsia="tr-TR"/>
        </w:rPr>
      </w:pPr>
    </w:p>
    <w:p w:rsidR="00BA1061" w:rsidRPr="00BA1061" w:rsidP="00BA1061">
      <w:pPr>
        <w:spacing w:after="0" w:line="360" w:lineRule="auto"/>
        <w:jc w:val="both"/>
        <w:rPr>
          <w:rFonts w:eastAsia="Times New Roman" w:cstheme="minorHAnsi"/>
          <w:b/>
          <w:highlight w:val="yellow"/>
          <w:lang w:eastAsia="tr-TR"/>
        </w:rPr>
      </w:pPr>
    </w:p>
    <w:p w:rsidR="00BA1061" w:rsidRPr="00BA1061" w:rsidP="00BA1061">
      <w:pPr>
        <w:spacing w:after="0" w:line="360" w:lineRule="auto"/>
        <w:ind w:left="1410" w:hanging="1416"/>
        <w:jc w:val="both"/>
        <w:rPr>
          <w:rFonts w:eastAsia="Times New Roman" w:cstheme="minorHAnsi"/>
          <w:bCs/>
          <w:color w:val="000000"/>
          <w:lang w:eastAsia="tr-TR"/>
        </w:rPr>
      </w:pPr>
      <w:r w:rsidRPr="00BA1061">
        <w:rPr>
          <w:rFonts w:eastAsia="Times New Roman" w:cstheme="minorHAnsi"/>
          <w:b/>
          <w:bCs/>
          <w:color w:val="000000"/>
          <w:lang w:eastAsia="tr-TR"/>
        </w:rPr>
        <w:t>GA</w:t>
        <w:tab/>
        <w:t xml:space="preserve">Galvaniz Aydınlatma Direk Çukuru Hazırlanması ve Ankraj Betonunun Atılması: </w:t>
      </w:r>
      <w:r w:rsidRPr="00BA1061">
        <w:rPr>
          <w:rFonts w:eastAsia="Times New Roman" w:cstheme="minorHAnsi"/>
          <w:bCs/>
          <w:color w:val="000000"/>
          <w:lang w:eastAsia="tr-TR"/>
        </w:rPr>
        <w:t>Elektrik Dağıtım Tesisleri Genel Teknik Şartnamesine ve TEDAŞ şartnamelerinin usul ve esaslarına göre galvaniz aydınlatma direklerinin temel çukurlarının açılması, ankraj tijlerinin beton içine montajı ve kablo giriş çıkışları için korige boru bırakılması dahil olmak üzere betonunun atılması, çıkan moloz ve harfiyatın belediyenin belirlediği uygun yere atılması, galvaniz aydınlatma direk montajında kullanılacak montaj ve sarf malzemeleri (cıvata, ankraj tijleri, somun, pul, rondela, saplama,,.v.b.) birim fiyata dahildir. Direk dikimi Yüklenici personeli tarafından yapılacaktır.</w:t>
      </w:r>
    </w:p>
    <w:p w:rsidR="00BA1061" w:rsidRPr="00BA1061" w:rsidP="00BA1061">
      <w:pPr>
        <w:spacing w:after="0" w:line="360" w:lineRule="auto"/>
        <w:jc w:val="both"/>
        <w:rPr>
          <w:rFonts w:eastAsia="Times New Roman" w:cstheme="minorHAnsi"/>
          <w:b/>
          <w:lang w:eastAsia="tr-TR"/>
        </w:rPr>
      </w:pPr>
    </w:p>
    <w:p w:rsidR="00BA1061" w:rsidRPr="00BA1061" w:rsidP="00BA1061">
      <w:pPr>
        <w:spacing w:after="0" w:line="360" w:lineRule="auto"/>
        <w:jc w:val="both"/>
        <w:rPr>
          <w:rFonts w:eastAsia="Times New Roman" w:cstheme="minorHAnsi"/>
          <w:b/>
          <w:lang w:eastAsia="tr-TR"/>
        </w:rPr>
      </w:pPr>
    </w:p>
    <w:p w:rsidR="00BA1061" w:rsidRPr="00BA1061" w:rsidP="00BA1061">
      <w:pPr>
        <w:spacing w:after="0" w:line="360" w:lineRule="auto"/>
        <w:ind w:left="1410" w:hanging="1416"/>
        <w:jc w:val="both"/>
        <w:rPr>
          <w:rFonts w:eastAsia="Times New Roman" w:cstheme="minorHAnsi"/>
          <w:bCs/>
          <w:color w:val="000000"/>
          <w:lang w:eastAsia="tr-TR"/>
        </w:rPr>
      </w:pPr>
      <w:r w:rsidRPr="00BA1061">
        <w:rPr>
          <w:rFonts w:eastAsia="Times New Roman" w:cstheme="minorHAnsi"/>
          <w:b/>
          <w:bCs/>
          <w:color w:val="000000"/>
          <w:lang w:eastAsia="tr-TR"/>
        </w:rPr>
        <w:t>SDK</w:t>
        <w:tab/>
        <w:t xml:space="preserve">Saha Dağıtım Kutusu Kaidesi ve Çukuru Hazırlanması : </w:t>
      </w:r>
      <w:r w:rsidRPr="00BA1061">
        <w:rPr>
          <w:rFonts w:eastAsia="Times New Roman" w:cstheme="minorHAnsi"/>
          <w:bCs/>
          <w:color w:val="000000"/>
          <w:lang w:eastAsia="tr-TR"/>
        </w:rPr>
        <w:t>Elektrik Dağıtım Tesisleri Genel Teknik Şartnamesine ve TEDAŞ şartnamelerinin usul ve esaslarına göre saha dağıtım kutusu temel çukurlarının açılması, ankraj tijleri dahil hazır beton kullanılması veya betonunun atılması, çıkan moloz ve harfiyatın belediyenin belirlediği uygun yere atılması, galvaniz aydınlatma direk montajında kullanılacak montaj ve sarf malzemeleri (cıvata, ankraj tijleri, somun, pul, rondela, saplama,,.v.b.) birim fiyata dahildir. Saha dağıtım kutusu montajı Yüklenici personeli tarafından yapılacaktır.</w:t>
      </w:r>
    </w:p>
    <w:p w:rsidR="00BA1061" w:rsidRPr="00BA1061" w:rsidP="00BA1061">
      <w:pPr>
        <w:spacing w:after="0" w:line="360" w:lineRule="auto"/>
        <w:ind w:left="1410" w:hanging="1416"/>
        <w:jc w:val="both"/>
        <w:rPr>
          <w:rFonts w:eastAsia="Times New Roman" w:cstheme="minorHAnsi"/>
          <w:bCs/>
          <w:color w:val="000000"/>
          <w:lang w:eastAsia="tr-TR"/>
        </w:rPr>
      </w:pPr>
    </w:p>
    <w:p w:rsidR="009A0382" w:rsidP="00BA1061">
      <w:pPr>
        <w:spacing w:after="0" w:line="360" w:lineRule="auto"/>
        <w:ind w:left="1410" w:hanging="1416"/>
        <w:jc w:val="both"/>
        <w:rPr>
          <w:rFonts w:eastAsia="Times New Roman" w:cstheme="minorHAnsi"/>
          <w:bCs/>
          <w:color w:val="000000"/>
          <w:lang w:eastAsia="tr-TR"/>
        </w:rPr>
      </w:pPr>
      <w:r w:rsidRPr="00BA1061">
        <w:rPr>
          <w:rFonts w:eastAsia="Times New Roman" w:cstheme="minorHAnsi"/>
          <w:b/>
          <w:bCs/>
          <w:color w:val="000000"/>
          <w:lang w:eastAsia="tr-TR"/>
        </w:rPr>
        <w:t>S</w:t>
        <w:tab/>
        <w:t xml:space="preserve">Sabit Bedel: </w:t>
      </w:r>
      <w:r w:rsidRPr="00BA1061">
        <w:rPr>
          <w:rFonts w:eastAsia="Times New Roman" w:cstheme="minorHAnsi"/>
          <w:bCs/>
          <w:color w:val="000000"/>
          <w:lang w:eastAsia="tr-TR"/>
        </w:rPr>
        <w:t>İşletme müdürlüğü arıza biriminden işletme arıza birimine uzaklığa bağlı olarak ödenen sabit bedel. Gün içinde aynı bölgede yapılan işler için bir defa verilir. Bölge listesi aşağıdadır.</w:t>
      </w:r>
    </w:p>
    <w:p w:rsidR="009A0382">
      <w:pPr>
        <w:rPr>
          <w:rFonts w:eastAsia="Times New Roman" w:cstheme="minorHAnsi"/>
          <w:bCs/>
          <w:color w:val="000000"/>
          <w:lang w:eastAsia="tr-TR"/>
        </w:rPr>
      </w:pPr>
      <w:r>
        <w:rPr>
          <w:rFonts w:eastAsia="Times New Roman" w:cstheme="minorHAnsi"/>
          <w:bCs/>
          <w:color w:val="000000"/>
          <w:lang w:eastAsia="tr-TR"/>
        </w:rPr>
        <w:br w:type="page"/>
      </w:r>
    </w:p>
    <w:tbl>
      <w:tblPr>
        <w:tblW w:w="10134" w:type="dxa"/>
        <w:jc w:val="center"/>
        <w:tblCellMar>
          <w:left w:w="70" w:type="dxa"/>
          <w:right w:w="70" w:type="dxa"/>
        </w:tblCellMar>
        <w:tblLook w:val="04A0"/>
      </w:tblPr>
      <w:tblGrid>
        <w:gridCol w:w="3380"/>
        <w:gridCol w:w="1460"/>
        <w:gridCol w:w="1686"/>
        <w:gridCol w:w="1843"/>
        <w:gridCol w:w="1765"/>
      </w:tblGrid>
      <w:tr w:rsidTr="00BA1061">
        <w:tblPrEx>
          <w:tblW w:w="10134" w:type="dxa"/>
          <w:jc w:val="center"/>
          <w:tblCellMar>
            <w:left w:w="70" w:type="dxa"/>
            <w:right w:w="70" w:type="dxa"/>
          </w:tblCellMar>
          <w:tblLook w:val="04A0"/>
        </w:tblPrEx>
        <w:trPr>
          <w:trHeight w:val="1200"/>
          <w:jc w:val="center"/>
        </w:trPr>
        <w:tc>
          <w:tcPr>
            <w:tcW w:w="3380" w:type="dxa"/>
            <w:tcBorders>
              <w:top w:val="single" w:sz="4" w:space="0" w:color="auto"/>
              <w:left w:val="single" w:sz="4" w:space="0" w:color="auto"/>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b/>
                <w:bCs/>
                <w:color w:val="000000"/>
                <w:sz w:val="20"/>
                <w:szCs w:val="20"/>
                <w:lang w:eastAsia="tr-TR"/>
              </w:rPr>
            </w:pPr>
            <w:r w:rsidRPr="00BA1061">
              <w:rPr>
                <w:rFonts w:ascii="Calibri" w:eastAsia="Times New Roman" w:hAnsi="Calibri" w:cs="Arial TUR"/>
                <w:b/>
                <w:bCs/>
                <w:color w:val="000000"/>
                <w:sz w:val="20"/>
                <w:szCs w:val="20"/>
                <w:lang w:eastAsia="tr-TR"/>
              </w:rPr>
              <w:t>İŞLETME MÜDÜRLÜĞÜ</w:t>
            </w:r>
          </w:p>
        </w:tc>
        <w:tc>
          <w:tcPr>
            <w:tcW w:w="1460" w:type="dxa"/>
            <w:tcBorders>
              <w:top w:val="single" w:sz="4" w:space="0" w:color="auto"/>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b/>
                <w:bCs/>
                <w:color w:val="000000"/>
                <w:sz w:val="20"/>
                <w:szCs w:val="20"/>
                <w:lang w:eastAsia="tr-TR"/>
              </w:rPr>
            </w:pPr>
            <w:r w:rsidRPr="00BA1061">
              <w:rPr>
                <w:rFonts w:ascii="Calibri" w:eastAsia="Times New Roman" w:hAnsi="Calibri" w:cs="Arial TUR"/>
                <w:b/>
                <w:bCs/>
                <w:color w:val="000000"/>
                <w:sz w:val="20"/>
                <w:szCs w:val="20"/>
                <w:lang w:eastAsia="tr-TR"/>
              </w:rPr>
              <w:t>İŞLETME</w:t>
            </w:r>
          </w:p>
        </w:tc>
        <w:tc>
          <w:tcPr>
            <w:tcW w:w="1686" w:type="dxa"/>
            <w:tcBorders>
              <w:top w:val="single" w:sz="4" w:space="0" w:color="auto"/>
              <w:left w:val="nil"/>
              <w:bottom w:val="single" w:sz="4" w:space="0" w:color="auto"/>
              <w:right w:val="single" w:sz="4" w:space="0" w:color="auto"/>
            </w:tcBorders>
            <w:vAlign w:val="center"/>
            <w:hideMark/>
          </w:tcPr>
          <w:p w:rsidR="00BA1061" w:rsidRPr="00BA1061" w:rsidP="00BA1061">
            <w:pPr>
              <w:spacing w:after="0" w:line="360" w:lineRule="auto"/>
              <w:jc w:val="center"/>
              <w:rPr>
                <w:rFonts w:ascii="Calibri" w:eastAsia="Times New Roman" w:hAnsi="Calibri" w:cs="Arial TUR"/>
                <w:b/>
                <w:bCs/>
                <w:color w:val="000000"/>
                <w:sz w:val="20"/>
                <w:szCs w:val="20"/>
                <w:lang w:eastAsia="tr-TR"/>
              </w:rPr>
            </w:pPr>
            <w:r w:rsidRPr="00BA1061">
              <w:rPr>
                <w:rFonts w:ascii="Calibri" w:eastAsia="Times New Roman" w:hAnsi="Calibri" w:cs="Arial TUR"/>
                <w:b/>
                <w:bCs/>
                <w:color w:val="000000"/>
                <w:sz w:val="20"/>
                <w:szCs w:val="20"/>
                <w:lang w:eastAsia="tr-TR"/>
              </w:rPr>
              <w:t>İŞLETME MÜDÜRLÜĞÜ ARIZA BİRİMİNDEN İŞLETME ARIZA BİRİMİNE UZAKLIK (KM)</w:t>
            </w:r>
          </w:p>
        </w:tc>
        <w:tc>
          <w:tcPr>
            <w:tcW w:w="1843" w:type="dxa"/>
            <w:tcBorders>
              <w:top w:val="single" w:sz="4" w:space="0" w:color="auto"/>
              <w:left w:val="nil"/>
              <w:bottom w:val="single" w:sz="4" w:space="0" w:color="auto"/>
              <w:right w:val="single" w:sz="4" w:space="0" w:color="auto"/>
            </w:tcBorders>
            <w:vAlign w:val="center"/>
            <w:hideMark/>
          </w:tcPr>
          <w:p w:rsidR="00BA1061" w:rsidRPr="00BA1061" w:rsidP="00BA1061">
            <w:pPr>
              <w:spacing w:after="0" w:line="360" w:lineRule="auto"/>
              <w:jc w:val="center"/>
              <w:rPr>
                <w:rFonts w:ascii="Calibri" w:eastAsia="Times New Roman" w:hAnsi="Calibri" w:cs="Arial TUR"/>
                <w:b/>
                <w:bCs/>
                <w:color w:val="000000"/>
                <w:sz w:val="20"/>
                <w:szCs w:val="20"/>
                <w:lang w:eastAsia="tr-TR"/>
              </w:rPr>
            </w:pPr>
            <w:r w:rsidRPr="00BA1061">
              <w:rPr>
                <w:rFonts w:ascii="Calibri" w:eastAsia="Times New Roman" w:hAnsi="Calibri" w:cs="Arial TUR"/>
                <w:b/>
                <w:bCs/>
                <w:color w:val="000000"/>
                <w:sz w:val="20"/>
                <w:szCs w:val="20"/>
                <w:lang w:eastAsia="tr-TR"/>
              </w:rPr>
              <w:t>İŞLETME MÜDÜRLÜĞÜ ARIZA BİRİMİNDEN İŞLETME ARIZA BİRİMİNE OLAN SÜRE (DK)</w:t>
            </w:r>
          </w:p>
        </w:tc>
        <w:tc>
          <w:tcPr>
            <w:tcW w:w="1765" w:type="dxa"/>
            <w:tcBorders>
              <w:top w:val="single" w:sz="4" w:space="0" w:color="auto"/>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b/>
                <w:bCs/>
                <w:color w:val="000000"/>
                <w:sz w:val="20"/>
                <w:szCs w:val="20"/>
                <w:lang w:eastAsia="tr-TR"/>
              </w:rPr>
            </w:pPr>
            <w:r w:rsidRPr="00BA1061">
              <w:rPr>
                <w:rFonts w:ascii="Calibri" w:eastAsia="Times New Roman" w:hAnsi="Calibri" w:cs="Arial TUR"/>
                <w:b/>
                <w:bCs/>
                <w:color w:val="000000"/>
                <w:sz w:val="20"/>
                <w:szCs w:val="20"/>
                <w:lang w:eastAsia="tr-TR"/>
              </w:rPr>
              <w:t>BÖLGE AYRIMI</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BANDIRMA</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ERDEK</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18,5</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19</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1.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EDREMİT</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BURHANİYE</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16,8</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23</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1.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GEMLİK İŞLETME MÜDÜRLÜĞÜ</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ORHANGAZİ</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16,5</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14</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1.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YALOVA</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ÇINARCIK</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13,8</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20</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1.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EDREMİT</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HAVRAN</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11</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17</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1.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ÇANAKKALE İŞLETME MÜDÜRLÜĞÜ</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ECEABAT</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10</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44</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1.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YILDIRIM İŞLETME MÜDÜRLÜĞÜ</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GÜRSU-KESTEL</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8,7</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16</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1.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EDREMİT</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AKÇAY</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7,6</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10</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1.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BANDIRMA</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BANDIRMA</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0</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0</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1.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ÇANAKKALE İŞLETME MÜDÜRLÜĞÜ</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ÇANAKKALE</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0</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0</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1.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EDREMİT</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EDREMİT</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0</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0</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1.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YALOVA</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YALOVA</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0</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0</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1.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BALIKESİR İŞLETME MÜDÜRLÜĞÜ</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BALIKESİR</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0</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 </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1.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GEMLİK İŞLETME MÜDÜRLÜĞÜ</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GEMLİK</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0</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 </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1.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İNEGÖL İŞLETME MÜDÜRLÜĞÜ</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İNEGÖL</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0</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 </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1.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M.K.PAŞA İŞLETME MÜDÜRLÜĞÜ</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M.K.PAŞA</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0</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 </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1.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NİLÜFER İŞLETME MÜDÜRLÜĞÜ</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NİLÜFER</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0</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 </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1.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OSMANGAZİ İŞLETME MÜDÜRLÜĞÜ</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OSMANGAZİ</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0</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 </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1.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YILDIRIM İŞLETME MÜDÜRLÜĞÜ</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YILDIRIM</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0</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 </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1.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ÇANAKKALE İŞLETME MÜDÜRLÜĞÜ</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BİGA</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0</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0</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1.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BANDIRMA</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GÖNEN</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39,6</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31</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2.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BALIKESİR İŞLETME MÜDÜRLÜĞÜ</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İVRİNDİ</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38,5</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35</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2.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ÇANAKKALE İŞLETME MÜDÜRLÜĞÜ</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LAPSEKİ</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35,9</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30</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2.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BALIKESİR İŞLETME MÜDÜRLÜĞÜ</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BİGADİÇ</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35,3</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30</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2.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EDREMİT</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GÖMEÇ</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34,2</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33</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2.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BALIKESİR İŞLETME MÜDÜRLÜĞÜ</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KEPSUT</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30,4</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33</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2.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EDREMİT</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ALTINOLUK</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26,9</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37</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2.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YALOVA</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ALTINOVA</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22,6</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25</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2.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NİLÜFER İŞLETME MÜDÜRLÜĞÜ</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MUDANYA</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22,1</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26</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2.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M.K.PAŞA İŞLETME MÜDÜRLÜĞÜ</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KARACABEY</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20,1</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14</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2.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ÇANAKKALE İŞLETME MÜDÜRLÜĞÜ</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ÇAN</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33,6</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29</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2.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BALIKESİR İŞLETME MÜDÜRLÜĞÜ</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SINDIRGI</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59,3</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49</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3.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OSMANGAZİ İŞLETME MÜDÜRLÜĞÜ</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ORHANELİ</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54,4</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55</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3.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ÇANAKKALE İŞLETME MÜDÜRLÜĞÜ</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GELİBOLU</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52,8</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79</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3.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BALIKESİR İŞLETME MÜDÜRLÜĞÜ</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SUSURLUK</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52,7</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41</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3.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YALOVA</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ARMUTLU</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51,6</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65</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3.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BALIKESİR İŞLETME MÜDÜRLÜĞÜ</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BALYA</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49,2</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70</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3.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İNEGÖL İŞLETME MÜDÜRLÜĞÜ</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YENİŞEHİR</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49</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38</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3.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EDREMİT</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AYVALIK</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47,8</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46</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3.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BALIKESİR İŞLETME MÜDÜRLÜĞÜ</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SAVAŞTEPE</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47,5</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45</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3.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BANDIRMA</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MANYAS</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45,5</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43</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3.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ÇANAKKALE İŞLETME MÜDÜRLÜĞÜ</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EZİNE</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44,8</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33</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3.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ÇANAKKALE İŞLETME MÜDÜRLÜĞÜ</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YENİCE</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63,8</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58</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3.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OSMANGAZİ İŞLETME MÜDÜRLÜĞÜ</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BÜYÜKORHAN</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79,1</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86</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4.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GEMLİK İŞLETME MÜDÜRLÜĞÜ</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İZNİK</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77,7</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84</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4.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ÇANAKKALE İŞLETME MÜDÜRLÜĞÜ</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BAYRAMİÇ</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68,2</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52</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4.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ÇANAKKALE İŞLETME MÜDÜRLÜĞÜ</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AYVACIK</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67,4</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51</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4.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EDREMİT</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ALTINOVA</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62,8</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59</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4.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OSMANGAZİ İŞLETME MÜDÜRLÜĞÜ</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KELES</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62</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71</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4.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OSMANGAZİ İŞLETME MÜDÜRLÜĞÜ</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HARMANCIK</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92,6</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93</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5.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BALIKESİR İŞLETME MÜDÜRLÜĞÜ</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DURSUNBEY</w:t>
            </w:r>
          </w:p>
        </w:tc>
        <w:tc>
          <w:tcPr>
            <w:tcW w:w="1686"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88,7</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71</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5.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ÇANAKKALE İŞLETME MÜDÜRLÜĞÜ</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GÖKÇEADA</w:t>
            </w:r>
          </w:p>
        </w:tc>
        <w:tc>
          <w:tcPr>
            <w:tcW w:w="1686" w:type="dxa"/>
            <w:tcBorders>
              <w:top w:val="nil"/>
              <w:left w:val="nil"/>
              <w:bottom w:val="single" w:sz="4" w:space="0" w:color="auto"/>
              <w:right w:val="single" w:sz="4" w:space="0" w:color="auto"/>
            </w:tcBorders>
            <w:shd w:val="clear" w:color="auto" w:fill="FFFF00"/>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100</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110</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5.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ÇANAKKALE İŞLETME MÜDÜRLÜĞÜ</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BOZCAADA</w:t>
            </w:r>
          </w:p>
        </w:tc>
        <w:tc>
          <w:tcPr>
            <w:tcW w:w="1686" w:type="dxa"/>
            <w:tcBorders>
              <w:top w:val="nil"/>
              <w:left w:val="nil"/>
              <w:bottom w:val="single" w:sz="4" w:space="0" w:color="auto"/>
              <w:right w:val="single" w:sz="4" w:space="0" w:color="auto"/>
            </w:tcBorders>
            <w:shd w:val="clear" w:color="auto" w:fill="FFFF00"/>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100</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82</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5.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BANDIRMA</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MARMARA</w:t>
            </w:r>
          </w:p>
        </w:tc>
        <w:tc>
          <w:tcPr>
            <w:tcW w:w="1686" w:type="dxa"/>
            <w:tcBorders>
              <w:top w:val="nil"/>
              <w:left w:val="nil"/>
              <w:bottom w:val="single" w:sz="4" w:space="0" w:color="auto"/>
              <w:right w:val="single" w:sz="4" w:space="0" w:color="auto"/>
            </w:tcBorders>
            <w:shd w:val="clear" w:color="auto" w:fill="FFFF00"/>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100</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81</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5.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BANDIRMA</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PAŞALİMANI</w:t>
            </w:r>
          </w:p>
        </w:tc>
        <w:tc>
          <w:tcPr>
            <w:tcW w:w="1686" w:type="dxa"/>
            <w:tcBorders>
              <w:top w:val="nil"/>
              <w:left w:val="nil"/>
              <w:bottom w:val="single" w:sz="4" w:space="0" w:color="auto"/>
              <w:right w:val="single" w:sz="4" w:space="0" w:color="auto"/>
            </w:tcBorders>
            <w:shd w:val="clear" w:color="auto" w:fill="FFFF00"/>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100</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75</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5. BÖLGE</w:t>
            </w:r>
          </w:p>
        </w:tc>
      </w:tr>
      <w:tr w:rsidTr="00BA1061">
        <w:tblPrEx>
          <w:tblW w:w="10134" w:type="dxa"/>
          <w:jc w:val="center"/>
          <w:tblCellMar>
            <w:left w:w="70" w:type="dxa"/>
            <w:right w:w="70" w:type="dxa"/>
          </w:tblCellMar>
          <w:tblLook w:val="04A0"/>
        </w:tblPrEx>
        <w:trPr>
          <w:trHeight w:val="300"/>
          <w:jc w:val="center"/>
        </w:trPr>
        <w:tc>
          <w:tcPr>
            <w:tcW w:w="3380" w:type="dxa"/>
            <w:tcBorders>
              <w:top w:val="nil"/>
              <w:left w:val="single" w:sz="4" w:space="0" w:color="auto"/>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BANDIRMA</w:t>
            </w:r>
          </w:p>
        </w:tc>
        <w:tc>
          <w:tcPr>
            <w:tcW w:w="1460"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AVŞA</w:t>
            </w:r>
          </w:p>
        </w:tc>
        <w:tc>
          <w:tcPr>
            <w:tcW w:w="1686" w:type="dxa"/>
            <w:tcBorders>
              <w:top w:val="nil"/>
              <w:left w:val="nil"/>
              <w:bottom w:val="single" w:sz="4" w:space="0" w:color="auto"/>
              <w:right w:val="single" w:sz="4" w:space="0" w:color="auto"/>
            </w:tcBorders>
            <w:shd w:val="clear" w:color="auto" w:fill="FFFF00"/>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100</w:t>
            </w:r>
          </w:p>
        </w:tc>
        <w:tc>
          <w:tcPr>
            <w:tcW w:w="1843"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 </w:t>
            </w:r>
          </w:p>
        </w:tc>
        <w:tc>
          <w:tcPr>
            <w:tcW w:w="1765" w:type="dxa"/>
            <w:tcBorders>
              <w:top w:val="nil"/>
              <w:left w:val="nil"/>
              <w:bottom w:val="single" w:sz="4" w:space="0" w:color="auto"/>
              <w:right w:val="single" w:sz="4" w:space="0" w:color="auto"/>
            </w:tcBorders>
            <w:noWrap/>
            <w:vAlign w:val="center"/>
            <w:hideMark/>
          </w:tcPr>
          <w:p w:rsidR="00BA1061" w:rsidRPr="00BA1061" w:rsidP="00BA1061">
            <w:pPr>
              <w:spacing w:after="0" w:line="360" w:lineRule="auto"/>
              <w:jc w:val="center"/>
              <w:rPr>
                <w:rFonts w:ascii="Calibri" w:eastAsia="Times New Roman" w:hAnsi="Calibri" w:cs="Arial TUR"/>
                <w:color w:val="000000"/>
                <w:sz w:val="20"/>
                <w:szCs w:val="20"/>
                <w:lang w:eastAsia="tr-TR"/>
              </w:rPr>
            </w:pPr>
            <w:r w:rsidRPr="00BA1061">
              <w:rPr>
                <w:rFonts w:ascii="Calibri" w:eastAsia="Times New Roman" w:hAnsi="Calibri" w:cs="Arial TUR"/>
                <w:color w:val="000000"/>
                <w:sz w:val="20"/>
                <w:szCs w:val="20"/>
                <w:lang w:eastAsia="tr-TR"/>
              </w:rPr>
              <w:t>5. BÖLGE</w:t>
            </w:r>
          </w:p>
        </w:tc>
      </w:tr>
    </w:tbl>
    <w:p w:rsidR="00BA1061" w:rsidP="00BA1061">
      <w:pPr>
        <w:spacing w:after="0" w:line="360" w:lineRule="auto"/>
      </w:pPr>
    </w:p>
    <w:p w:rsidR="00BA1061" w:rsidP="00BA1061">
      <w:pPr>
        <w:spacing w:after="0" w:line="360" w:lineRule="auto"/>
      </w:pPr>
    </w:p>
    <w:tbl>
      <w:tblPr>
        <w:tblStyle w:val="TableGrid"/>
        <w:tblpPr w:leftFromText="141" w:rightFromText="141" w:vertAnchor="page" w:horzAnchor="margin" w:tblpXSpec="center" w:tblpY="2851"/>
        <w:tblW w:w="5897" w:type="pct"/>
        <w:tblLayout w:type="fixed"/>
        <w:tblLook w:val="04A0"/>
      </w:tblPr>
      <w:tblGrid>
        <w:gridCol w:w="442"/>
        <w:gridCol w:w="942"/>
        <w:gridCol w:w="287"/>
        <w:gridCol w:w="2931"/>
        <w:gridCol w:w="283"/>
        <w:gridCol w:w="491"/>
        <w:gridCol w:w="1303"/>
        <w:gridCol w:w="291"/>
        <w:gridCol w:w="1671"/>
        <w:gridCol w:w="710"/>
        <w:gridCol w:w="287"/>
        <w:gridCol w:w="1314"/>
      </w:tblGrid>
      <w:tr w:rsidTr="00586015">
        <w:tblPrEx>
          <w:tblW w:w="5897" w:type="pct"/>
          <w:tblLayout w:type="fixed"/>
          <w:tblLook w:val="04A0"/>
        </w:tblPrEx>
        <w:trPr>
          <w:trHeight w:val="699"/>
        </w:trPr>
        <w:tc>
          <w:tcPr>
            <w:tcW w:w="5000" w:type="pct"/>
            <w:gridSpan w:val="12"/>
            <w:vAlign w:val="center"/>
          </w:tcPr>
          <w:p w:rsidR="00BA1061" w:rsidRPr="00B81CF9" w:rsidP="00BA1061">
            <w:pPr>
              <w:spacing w:line="360" w:lineRule="auto"/>
              <w:jc w:val="center"/>
              <w:rPr>
                <w:sz w:val="32"/>
              </w:rPr>
            </w:pPr>
            <w:r w:rsidRPr="00B81CF9">
              <w:rPr>
                <w:sz w:val="52"/>
              </w:rPr>
              <w:t>ULUDAĞ ELEKTRİK DAĞITIM</w:t>
            </w:r>
          </w:p>
        </w:tc>
      </w:tr>
      <w:tr w:rsidTr="00586015">
        <w:tblPrEx>
          <w:tblW w:w="5897" w:type="pct"/>
          <w:tblLayout w:type="fixed"/>
          <w:tblLook w:val="04A0"/>
        </w:tblPrEx>
        <w:trPr>
          <w:trHeight w:val="914"/>
        </w:trPr>
        <w:tc>
          <w:tcPr>
            <w:tcW w:w="5000" w:type="pct"/>
            <w:gridSpan w:val="12"/>
            <w:vAlign w:val="center"/>
          </w:tcPr>
          <w:p w:rsidR="00BA1061" w:rsidP="00BA1061">
            <w:pPr>
              <w:spacing w:line="360" w:lineRule="auto"/>
              <w:jc w:val="center"/>
            </w:pPr>
            <w:r w:rsidRPr="00B81CF9">
              <w:rPr>
                <w:sz w:val="32"/>
              </w:rPr>
              <w:t>ARIZA DURUMUNDA KAZI-TRANŞE İŞ GÖREV EMRİ</w:t>
            </w:r>
          </w:p>
        </w:tc>
      </w:tr>
      <w:tr w:rsidTr="00586015">
        <w:tblPrEx>
          <w:tblW w:w="5897" w:type="pct"/>
          <w:tblLayout w:type="fixed"/>
          <w:tblLook w:val="04A0"/>
        </w:tblPrEx>
        <w:trPr>
          <w:trHeight w:val="245"/>
        </w:trPr>
        <w:tc>
          <w:tcPr>
            <w:tcW w:w="202" w:type="pct"/>
            <w:vAlign w:val="center"/>
          </w:tcPr>
          <w:p w:rsidR="00BA1061" w:rsidP="00BA1061">
            <w:pPr>
              <w:spacing w:line="360" w:lineRule="auto"/>
              <w:jc w:val="center"/>
            </w:pPr>
            <w:r>
              <w:t>1.</w:t>
            </w:r>
          </w:p>
        </w:tc>
        <w:tc>
          <w:tcPr>
            <w:tcW w:w="1899" w:type="pct"/>
            <w:gridSpan w:val="3"/>
          </w:tcPr>
          <w:p w:rsidR="00BA1061" w:rsidP="00BA1061">
            <w:pPr>
              <w:spacing w:line="360" w:lineRule="auto"/>
            </w:pPr>
            <w:r>
              <w:t>KAZI-TRANŞE YAPILACAK KAYNAK-HAT ADI</w:t>
            </w:r>
          </w:p>
        </w:tc>
        <w:tc>
          <w:tcPr>
            <w:tcW w:w="129" w:type="pct"/>
          </w:tcPr>
          <w:p w:rsidR="00BA1061" w:rsidP="00BA1061">
            <w:pPr>
              <w:spacing w:line="360" w:lineRule="auto"/>
            </w:pPr>
            <w:r>
              <w:t>:</w:t>
            </w:r>
          </w:p>
        </w:tc>
        <w:tc>
          <w:tcPr>
            <w:tcW w:w="2770" w:type="pct"/>
            <w:gridSpan w:val="7"/>
          </w:tcPr>
          <w:p w:rsidR="00BA1061" w:rsidP="00BA1061">
            <w:pPr>
              <w:spacing w:line="360" w:lineRule="auto"/>
            </w:pPr>
          </w:p>
        </w:tc>
      </w:tr>
      <w:tr w:rsidTr="00586015">
        <w:tblPrEx>
          <w:tblW w:w="5897" w:type="pct"/>
          <w:tblLayout w:type="fixed"/>
          <w:tblLook w:val="04A0"/>
        </w:tblPrEx>
        <w:trPr>
          <w:trHeight w:val="245"/>
        </w:trPr>
        <w:tc>
          <w:tcPr>
            <w:tcW w:w="202" w:type="pct"/>
            <w:vAlign w:val="center"/>
          </w:tcPr>
          <w:p w:rsidR="00BA1061" w:rsidP="00BA1061">
            <w:pPr>
              <w:spacing w:line="360" w:lineRule="auto"/>
              <w:jc w:val="center"/>
            </w:pPr>
            <w:r>
              <w:t>2.</w:t>
            </w:r>
          </w:p>
        </w:tc>
        <w:tc>
          <w:tcPr>
            <w:tcW w:w="1899" w:type="pct"/>
            <w:gridSpan w:val="3"/>
          </w:tcPr>
          <w:p w:rsidR="00BA1061" w:rsidP="00BA1061">
            <w:pPr>
              <w:spacing w:line="360" w:lineRule="auto"/>
            </w:pPr>
            <w:r>
              <w:t>YAPILACAK ÇALIŞMA</w:t>
            </w:r>
          </w:p>
        </w:tc>
        <w:tc>
          <w:tcPr>
            <w:tcW w:w="129" w:type="pct"/>
          </w:tcPr>
          <w:p w:rsidR="00BA1061" w:rsidP="00BA1061">
            <w:pPr>
              <w:spacing w:line="360" w:lineRule="auto"/>
            </w:pPr>
            <w:r>
              <w:t>:</w:t>
            </w:r>
          </w:p>
        </w:tc>
        <w:tc>
          <w:tcPr>
            <w:tcW w:w="2770" w:type="pct"/>
            <w:gridSpan w:val="7"/>
          </w:tcPr>
          <w:p w:rsidR="00BA1061" w:rsidP="00BA1061">
            <w:pPr>
              <w:spacing w:line="360" w:lineRule="auto"/>
            </w:pPr>
          </w:p>
        </w:tc>
      </w:tr>
      <w:tr w:rsidTr="00586015">
        <w:tblPrEx>
          <w:tblW w:w="5897" w:type="pct"/>
          <w:tblLayout w:type="fixed"/>
          <w:tblLook w:val="04A0"/>
        </w:tblPrEx>
        <w:trPr>
          <w:trHeight w:val="245"/>
        </w:trPr>
        <w:tc>
          <w:tcPr>
            <w:tcW w:w="202" w:type="pct"/>
            <w:vAlign w:val="center"/>
          </w:tcPr>
          <w:p w:rsidR="00BA1061" w:rsidP="00BA1061">
            <w:pPr>
              <w:spacing w:line="360" w:lineRule="auto"/>
              <w:jc w:val="center"/>
            </w:pPr>
            <w:r>
              <w:t>3.</w:t>
            </w:r>
          </w:p>
        </w:tc>
        <w:tc>
          <w:tcPr>
            <w:tcW w:w="1899" w:type="pct"/>
            <w:gridSpan w:val="3"/>
          </w:tcPr>
          <w:p w:rsidR="00BA1061" w:rsidP="00BA1061">
            <w:pPr>
              <w:spacing w:line="360" w:lineRule="auto"/>
            </w:pPr>
            <w:r>
              <w:t>İŞ BAŞLAMA TARİHİ</w:t>
            </w:r>
          </w:p>
        </w:tc>
        <w:tc>
          <w:tcPr>
            <w:tcW w:w="129" w:type="pct"/>
          </w:tcPr>
          <w:p w:rsidR="00BA1061" w:rsidP="00BA1061">
            <w:pPr>
              <w:spacing w:line="360" w:lineRule="auto"/>
            </w:pPr>
            <w:r>
              <w:t>:</w:t>
            </w:r>
          </w:p>
        </w:tc>
        <w:tc>
          <w:tcPr>
            <w:tcW w:w="1715" w:type="pct"/>
            <w:gridSpan w:val="4"/>
          </w:tcPr>
          <w:p w:rsidR="00BA1061" w:rsidP="00BA1061">
            <w:pPr>
              <w:spacing w:line="360" w:lineRule="auto"/>
            </w:pPr>
          </w:p>
        </w:tc>
        <w:tc>
          <w:tcPr>
            <w:tcW w:w="324" w:type="pct"/>
          </w:tcPr>
          <w:p w:rsidR="00BA1061" w:rsidP="00BA1061">
            <w:pPr>
              <w:spacing w:line="360" w:lineRule="auto"/>
            </w:pPr>
            <w:r>
              <w:t>SAAT</w:t>
            </w:r>
          </w:p>
        </w:tc>
        <w:tc>
          <w:tcPr>
            <w:tcW w:w="131" w:type="pct"/>
          </w:tcPr>
          <w:p w:rsidR="00BA1061" w:rsidP="00BA1061">
            <w:pPr>
              <w:spacing w:line="360" w:lineRule="auto"/>
            </w:pPr>
            <w:r>
              <w:t>:</w:t>
            </w:r>
          </w:p>
        </w:tc>
        <w:tc>
          <w:tcPr>
            <w:tcW w:w="600" w:type="pct"/>
          </w:tcPr>
          <w:p w:rsidR="00BA1061" w:rsidP="00BA1061">
            <w:pPr>
              <w:spacing w:line="360" w:lineRule="auto"/>
            </w:pPr>
          </w:p>
        </w:tc>
      </w:tr>
      <w:tr w:rsidTr="00586015">
        <w:tblPrEx>
          <w:tblW w:w="5897" w:type="pct"/>
          <w:tblLayout w:type="fixed"/>
          <w:tblLook w:val="04A0"/>
        </w:tblPrEx>
        <w:trPr>
          <w:trHeight w:val="255"/>
        </w:trPr>
        <w:tc>
          <w:tcPr>
            <w:tcW w:w="202" w:type="pct"/>
            <w:vAlign w:val="center"/>
          </w:tcPr>
          <w:p w:rsidR="00BA1061" w:rsidP="00BA1061">
            <w:pPr>
              <w:spacing w:line="360" w:lineRule="auto"/>
              <w:jc w:val="center"/>
            </w:pPr>
            <w:r>
              <w:t>4.</w:t>
            </w:r>
          </w:p>
        </w:tc>
        <w:tc>
          <w:tcPr>
            <w:tcW w:w="1899" w:type="pct"/>
            <w:gridSpan w:val="3"/>
          </w:tcPr>
          <w:p w:rsidR="00BA1061" w:rsidP="00BA1061">
            <w:pPr>
              <w:spacing w:line="360" w:lineRule="auto"/>
            </w:pPr>
            <w:r>
              <w:t>İŞ BİTİRME TARİHİ</w:t>
            </w:r>
          </w:p>
        </w:tc>
        <w:tc>
          <w:tcPr>
            <w:tcW w:w="129" w:type="pct"/>
          </w:tcPr>
          <w:p w:rsidR="00BA1061" w:rsidP="00BA1061">
            <w:pPr>
              <w:spacing w:line="360" w:lineRule="auto"/>
            </w:pPr>
            <w:r>
              <w:t>:</w:t>
            </w:r>
          </w:p>
        </w:tc>
        <w:tc>
          <w:tcPr>
            <w:tcW w:w="1715" w:type="pct"/>
            <w:gridSpan w:val="4"/>
          </w:tcPr>
          <w:p w:rsidR="00BA1061" w:rsidP="00BA1061">
            <w:pPr>
              <w:spacing w:line="360" w:lineRule="auto"/>
            </w:pPr>
          </w:p>
        </w:tc>
        <w:tc>
          <w:tcPr>
            <w:tcW w:w="324" w:type="pct"/>
          </w:tcPr>
          <w:p w:rsidR="00BA1061" w:rsidP="00BA1061">
            <w:pPr>
              <w:spacing w:line="360" w:lineRule="auto"/>
            </w:pPr>
            <w:r>
              <w:t>SAAT</w:t>
            </w:r>
          </w:p>
        </w:tc>
        <w:tc>
          <w:tcPr>
            <w:tcW w:w="131" w:type="pct"/>
          </w:tcPr>
          <w:p w:rsidR="00BA1061" w:rsidP="00BA1061">
            <w:pPr>
              <w:spacing w:line="360" w:lineRule="auto"/>
            </w:pPr>
            <w:r>
              <w:t>:</w:t>
            </w:r>
          </w:p>
        </w:tc>
        <w:tc>
          <w:tcPr>
            <w:tcW w:w="600" w:type="pct"/>
          </w:tcPr>
          <w:p w:rsidR="00BA1061" w:rsidP="00BA1061">
            <w:pPr>
              <w:spacing w:line="360" w:lineRule="auto"/>
            </w:pPr>
          </w:p>
        </w:tc>
      </w:tr>
      <w:tr w:rsidTr="00586015">
        <w:tblPrEx>
          <w:tblW w:w="5897" w:type="pct"/>
          <w:tblLayout w:type="fixed"/>
          <w:tblLook w:val="04A0"/>
        </w:tblPrEx>
        <w:trPr>
          <w:trHeight w:val="245"/>
        </w:trPr>
        <w:tc>
          <w:tcPr>
            <w:tcW w:w="5000" w:type="pct"/>
            <w:gridSpan w:val="12"/>
            <w:vAlign w:val="center"/>
          </w:tcPr>
          <w:p w:rsidR="00BA1061" w:rsidP="00BA1061">
            <w:pPr>
              <w:spacing w:line="360" w:lineRule="auto"/>
            </w:pPr>
          </w:p>
        </w:tc>
      </w:tr>
      <w:tr w:rsidTr="00586015">
        <w:tblPrEx>
          <w:tblW w:w="5897" w:type="pct"/>
          <w:tblLayout w:type="fixed"/>
          <w:tblLook w:val="04A0"/>
        </w:tblPrEx>
        <w:trPr>
          <w:trHeight w:val="507"/>
        </w:trPr>
        <w:tc>
          <w:tcPr>
            <w:tcW w:w="2454" w:type="pct"/>
            <w:gridSpan w:val="6"/>
            <w:vAlign w:val="center"/>
          </w:tcPr>
          <w:p w:rsidR="00BA1061" w:rsidRPr="00587D0E" w:rsidP="00BA1061">
            <w:pPr>
              <w:spacing w:line="360" w:lineRule="auto"/>
              <w:jc w:val="center"/>
              <w:rPr>
                <w:b/>
                <w:sz w:val="28"/>
              </w:rPr>
            </w:pPr>
            <w:r w:rsidRPr="00587D0E">
              <w:rPr>
                <w:b/>
                <w:sz w:val="28"/>
              </w:rPr>
              <w:t>ŞİRKET PERSONELİ</w:t>
            </w:r>
          </w:p>
        </w:tc>
        <w:tc>
          <w:tcPr>
            <w:tcW w:w="2546" w:type="pct"/>
            <w:gridSpan w:val="6"/>
            <w:vAlign w:val="center"/>
          </w:tcPr>
          <w:p w:rsidR="00BA1061" w:rsidRPr="00587D0E" w:rsidP="00BA1061">
            <w:pPr>
              <w:spacing w:line="360" w:lineRule="auto"/>
              <w:jc w:val="center"/>
              <w:rPr>
                <w:b/>
                <w:sz w:val="28"/>
              </w:rPr>
            </w:pPr>
            <w:r w:rsidRPr="00587D0E">
              <w:rPr>
                <w:b/>
                <w:sz w:val="28"/>
              </w:rPr>
              <w:t>YÜKLENİCİ</w:t>
            </w:r>
          </w:p>
        </w:tc>
      </w:tr>
      <w:tr w:rsidTr="00586015">
        <w:tblPrEx>
          <w:tblW w:w="5897" w:type="pct"/>
          <w:tblLayout w:type="fixed"/>
          <w:tblLook w:val="04A0"/>
        </w:tblPrEx>
        <w:trPr>
          <w:trHeight w:val="245"/>
        </w:trPr>
        <w:tc>
          <w:tcPr>
            <w:tcW w:w="632" w:type="pct"/>
            <w:gridSpan w:val="2"/>
            <w:vAlign w:val="center"/>
          </w:tcPr>
          <w:p w:rsidR="00BA1061" w:rsidP="00BA1061">
            <w:pPr>
              <w:spacing w:line="360" w:lineRule="auto"/>
            </w:pPr>
            <w:r>
              <w:t>ADI SOYADI</w:t>
            </w:r>
          </w:p>
        </w:tc>
        <w:tc>
          <w:tcPr>
            <w:tcW w:w="131" w:type="pct"/>
          </w:tcPr>
          <w:p w:rsidR="00BA1061" w:rsidP="00BA1061">
            <w:pPr>
              <w:spacing w:line="360" w:lineRule="auto"/>
            </w:pPr>
            <w:r>
              <w:t>:</w:t>
            </w:r>
          </w:p>
        </w:tc>
        <w:tc>
          <w:tcPr>
            <w:tcW w:w="1691" w:type="pct"/>
            <w:gridSpan w:val="3"/>
          </w:tcPr>
          <w:p w:rsidR="00BA1061" w:rsidP="00BA1061">
            <w:pPr>
              <w:spacing w:line="360" w:lineRule="auto"/>
            </w:pPr>
          </w:p>
        </w:tc>
        <w:tc>
          <w:tcPr>
            <w:tcW w:w="595" w:type="pct"/>
            <w:vAlign w:val="center"/>
          </w:tcPr>
          <w:p w:rsidR="00BA1061" w:rsidP="00BA1061">
            <w:pPr>
              <w:spacing w:line="360" w:lineRule="auto"/>
            </w:pPr>
            <w:r>
              <w:t>ADI SOYADI</w:t>
            </w:r>
          </w:p>
        </w:tc>
        <w:tc>
          <w:tcPr>
            <w:tcW w:w="133" w:type="pct"/>
          </w:tcPr>
          <w:p w:rsidR="00BA1061" w:rsidP="00BA1061">
            <w:pPr>
              <w:spacing w:line="360" w:lineRule="auto"/>
            </w:pPr>
            <w:r>
              <w:t>:</w:t>
            </w:r>
          </w:p>
        </w:tc>
        <w:tc>
          <w:tcPr>
            <w:tcW w:w="1818" w:type="pct"/>
            <w:gridSpan w:val="4"/>
          </w:tcPr>
          <w:p w:rsidR="00BA1061" w:rsidP="00BA1061">
            <w:pPr>
              <w:spacing w:line="360" w:lineRule="auto"/>
            </w:pPr>
          </w:p>
        </w:tc>
      </w:tr>
      <w:tr w:rsidTr="00586015">
        <w:tblPrEx>
          <w:tblW w:w="5897" w:type="pct"/>
          <w:tblLayout w:type="fixed"/>
          <w:tblLook w:val="04A0"/>
        </w:tblPrEx>
        <w:trPr>
          <w:trHeight w:val="255"/>
        </w:trPr>
        <w:tc>
          <w:tcPr>
            <w:tcW w:w="632" w:type="pct"/>
            <w:gridSpan w:val="2"/>
            <w:vAlign w:val="center"/>
          </w:tcPr>
          <w:p w:rsidR="00BA1061" w:rsidP="00BA1061">
            <w:pPr>
              <w:spacing w:line="360" w:lineRule="auto"/>
            </w:pPr>
            <w:r>
              <w:t>TARİH</w:t>
            </w:r>
          </w:p>
        </w:tc>
        <w:tc>
          <w:tcPr>
            <w:tcW w:w="131" w:type="pct"/>
          </w:tcPr>
          <w:p w:rsidR="00BA1061" w:rsidP="00BA1061">
            <w:pPr>
              <w:spacing w:line="360" w:lineRule="auto"/>
            </w:pPr>
            <w:r>
              <w:t>:</w:t>
            </w:r>
          </w:p>
        </w:tc>
        <w:tc>
          <w:tcPr>
            <w:tcW w:w="1691" w:type="pct"/>
            <w:gridSpan w:val="3"/>
          </w:tcPr>
          <w:p w:rsidR="00BA1061" w:rsidP="00BA1061">
            <w:pPr>
              <w:spacing w:line="360" w:lineRule="auto"/>
            </w:pPr>
          </w:p>
        </w:tc>
        <w:tc>
          <w:tcPr>
            <w:tcW w:w="595" w:type="pct"/>
            <w:vAlign w:val="center"/>
          </w:tcPr>
          <w:p w:rsidR="00BA1061" w:rsidP="00BA1061">
            <w:pPr>
              <w:spacing w:line="360" w:lineRule="auto"/>
            </w:pPr>
            <w:r>
              <w:t>TARİH</w:t>
            </w:r>
          </w:p>
        </w:tc>
        <w:tc>
          <w:tcPr>
            <w:tcW w:w="133" w:type="pct"/>
          </w:tcPr>
          <w:p w:rsidR="00BA1061" w:rsidP="00BA1061">
            <w:pPr>
              <w:spacing w:line="360" w:lineRule="auto"/>
            </w:pPr>
            <w:r>
              <w:t>:</w:t>
            </w:r>
          </w:p>
        </w:tc>
        <w:tc>
          <w:tcPr>
            <w:tcW w:w="1818" w:type="pct"/>
            <w:gridSpan w:val="4"/>
          </w:tcPr>
          <w:p w:rsidR="00BA1061" w:rsidP="00BA1061">
            <w:pPr>
              <w:spacing w:line="360" w:lineRule="auto"/>
            </w:pPr>
          </w:p>
        </w:tc>
      </w:tr>
      <w:tr w:rsidTr="00586015">
        <w:tblPrEx>
          <w:tblW w:w="5897" w:type="pct"/>
          <w:tblLayout w:type="fixed"/>
          <w:tblLook w:val="04A0"/>
        </w:tblPrEx>
        <w:trPr>
          <w:trHeight w:val="245"/>
        </w:trPr>
        <w:tc>
          <w:tcPr>
            <w:tcW w:w="632" w:type="pct"/>
            <w:gridSpan w:val="2"/>
            <w:vAlign w:val="center"/>
          </w:tcPr>
          <w:p w:rsidR="00BA1061" w:rsidP="00BA1061">
            <w:pPr>
              <w:spacing w:line="360" w:lineRule="auto"/>
            </w:pPr>
            <w:r>
              <w:t>SAAT</w:t>
            </w:r>
          </w:p>
        </w:tc>
        <w:tc>
          <w:tcPr>
            <w:tcW w:w="131" w:type="pct"/>
          </w:tcPr>
          <w:p w:rsidR="00BA1061" w:rsidP="00BA1061">
            <w:pPr>
              <w:spacing w:line="360" w:lineRule="auto"/>
            </w:pPr>
            <w:r>
              <w:t>:</w:t>
            </w:r>
          </w:p>
        </w:tc>
        <w:tc>
          <w:tcPr>
            <w:tcW w:w="1691" w:type="pct"/>
            <w:gridSpan w:val="3"/>
          </w:tcPr>
          <w:p w:rsidR="00BA1061" w:rsidP="00BA1061">
            <w:pPr>
              <w:spacing w:line="360" w:lineRule="auto"/>
            </w:pPr>
          </w:p>
        </w:tc>
        <w:tc>
          <w:tcPr>
            <w:tcW w:w="595" w:type="pct"/>
            <w:vAlign w:val="center"/>
          </w:tcPr>
          <w:p w:rsidR="00BA1061" w:rsidP="00BA1061">
            <w:pPr>
              <w:spacing w:line="360" w:lineRule="auto"/>
            </w:pPr>
            <w:r>
              <w:t>SAAT</w:t>
            </w:r>
          </w:p>
        </w:tc>
        <w:tc>
          <w:tcPr>
            <w:tcW w:w="133" w:type="pct"/>
          </w:tcPr>
          <w:p w:rsidR="00BA1061" w:rsidP="00BA1061">
            <w:pPr>
              <w:spacing w:line="360" w:lineRule="auto"/>
            </w:pPr>
            <w:r>
              <w:t>:</w:t>
            </w:r>
          </w:p>
        </w:tc>
        <w:tc>
          <w:tcPr>
            <w:tcW w:w="1818" w:type="pct"/>
            <w:gridSpan w:val="4"/>
          </w:tcPr>
          <w:p w:rsidR="00BA1061" w:rsidP="00BA1061">
            <w:pPr>
              <w:spacing w:line="360" w:lineRule="auto"/>
            </w:pPr>
          </w:p>
        </w:tc>
      </w:tr>
      <w:tr w:rsidTr="00586015">
        <w:tblPrEx>
          <w:tblW w:w="5897" w:type="pct"/>
          <w:tblLayout w:type="fixed"/>
          <w:tblLook w:val="04A0"/>
        </w:tblPrEx>
        <w:trPr>
          <w:trHeight w:val="245"/>
        </w:trPr>
        <w:tc>
          <w:tcPr>
            <w:tcW w:w="632" w:type="pct"/>
            <w:gridSpan w:val="2"/>
            <w:vAlign w:val="center"/>
          </w:tcPr>
          <w:p w:rsidR="00BA1061" w:rsidP="00BA1061">
            <w:pPr>
              <w:spacing w:line="360" w:lineRule="auto"/>
            </w:pPr>
            <w:r>
              <w:t>İMZA</w:t>
            </w:r>
          </w:p>
        </w:tc>
        <w:tc>
          <w:tcPr>
            <w:tcW w:w="131" w:type="pct"/>
          </w:tcPr>
          <w:p w:rsidR="00BA1061" w:rsidP="00BA1061">
            <w:pPr>
              <w:spacing w:line="360" w:lineRule="auto"/>
            </w:pPr>
            <w:r>
              <w:t>:</w:t>
            </w:r>
          </w:p>
        </w:tc>
        <w:tc>
          <w:tcPr>
            <w:tcW w:w="1691" w:type="pct"/>
            <w:gridSpan w:val="3"/>
          </w:tcPr>
          <w:p w:rsidR="00BA1061" w:rsidP="00BA1061">
            <w:pPr>
              <w:spacing w:line="360" w:lineRule="auto"/>
            </w:pPr>
          </w:p>
        </w:tc>
        <w:tc>
          <w:tcPr>
            <w:tcW w:w="595" w:type="pct"/>
            <w:vAlign w:val="center"/>
          </w:tcPr>
          <w:p w:rsidR="00BA1061" w:rsidP="00BA1061">
            <w:pPr>
              <w:spacing w:line="360" w:lineRule="auto"/>
            </w:pPr>
            <w:r>
              <w:t>İMZA</w:t>
            </w:r>
          </w:p>
        </w:tc>
        <w:tc>
          <w:tcPr>
            <w:tcW w:w="133" w:type="pct"/>
          </w:tcPr>
          <w:p w:rsidR="00BA1061" w:rsidP="00BA1061">
            <w:pPr>
              <w:spacing w:line="360" w:lineRule="auto"/>
            </w:pPr>
            <w:r>
              <w:t>:</w:t>
            </w:r>
          </w:p>
        </w:tc>
        <w:tc>
          <w:tcPr>
            <w:tcW w:w="1818" w:type="pct"/>
            <w:gridSpan w:val="4"/>
          </w:tcPr>
          <w:p w:rsidR="00BA1061" w:rsidP="00BA1061">
            <w:pPr>
              <w:spacing w:line="360" w:lineRule="auto"/>
            </w:pPr>
          </w:p>
        </w:tc>
      </w:tr>
      <w:tr w:rsidTr="00586015">
        <w:tblPrEx>
          <w:tblW w:w="5897" w:type="pct"/>
          <w:tblLayout w:type="fixed"/>
          <w:tblLook w:val="04A0"/>
        </w:tblPrEx>
        <w:trPr>
          <w:trHeight w:val="1090"/>
        </w:trPr>
        <w:tc>
          <w:tcPr>
            <w:tcW w:w="5000" w:type="pct"/>
            <w:gridSpan w:val="12"/>
          </w:tcPr>
          <w:p w:rsidR="00BA1061" w:rsidP="00BA1061">
            <w:pPr>
              <w:spacing w:line="360" w:lineRule="auto"/>
            </w:pPr>
            <w:r>
              <w:t xml:space="preserve"> </w:t>
            </w:r>
            <w:r w:rsidRPr="00C7616C">
              <w:rPr>
                <w:b/>
                <w:i/>
              </w:rPr>
              <w:t>ÖNEMLİ NOT:</w:t>
            </w:r>
            <w:r>
              <w:t xml:space="preserve">  </w:t>
            </w:r>
            <w:r w:rsidRPr="004276AD">
              <w:rPr>
                <w:b/>
                <w:i/>
              </w:rPr>
              <w:t>İŞİN BİRTİRİLME SÜRESİ ŞARTNAMEDE BELİRTİLEN SÜRELER İLE UYUŞMASINA AZAMİ ÖZEN GÖSTERİLMELİDİR AKSİ DURUMDA SÖZLEŞMEDE BELİRTİLEN CEZAİ İŞLEMLER UYGULANIR. AYRICA YAPILACAK İŞ SÜRESİNCE İŞ GÜVENLİĞİ ÖNLEMLERİNİN TAM OLARAK ALINACAĞINI TUTANAĞI İMZALAYAN PERSONELLER KABUL, BEYAN VE TAAHHÜD EDER.</w:t>
            </w:r>
          </w:p>
        </w:tc>
      </w:tr>
      <w:tr w:rsidTr="00586015">
        <w:tblPrEx>
          <w:tblW w:w="5897" w:type="pct"/>
          <w:tblLayout w:type="fixed"/>
          <w:tblLook w:val="04A0"/>
        </w:tblPrEx>
        <w:trPr>
          <w:trHeight w:val="178"/>
        </w:trPr>
        <w:tc>
          <w:tcPr>
            <w:tcW w:w="5000" w:type="pct"/>
            <w:gridSpan w:val="12"/>
          </w:tcPr>
          <w:p w:rsidR="00BA1061" w:rsidP="00BA1061">
            <w:pPr>
              <w:spacing w:line="360" w:lineRule="auto"/>
            </w:pPr>
          </w:p>
        </w:tc>
      </w:tr>
      <w:tr w:rsidTr="00586015">
        <w:tblPrEx>
          <w:tblW w:w="5897" w:type="pct"/>
          <w:tblLayout w:type="fixed"/>
          <w:tblLook w:val="04A0"/>
        </w:tblPrEx>
        <w:trPr>
          <w:trHeight w:val="530"/>
        </w:trPr>
        <w:tc>
          <w:tcPr>
            <w:tcW w:w="5000" w:type="pct"/>
            <w:gridSpan w:val="12"/>
            <w:vAlign w:val="center"/>
          </w:tcPr>
          <w:p w:rsidR="00BA1061" w:rsidRPr="00C7616C" w:rsidP="00BA1061">
            <w:pPr>
              <w:spacing w:line="360" w:lineRule="auto"/>
              <w:jc w:val="center"/>
              <w:rPr>
                <w:sz w:val="32"/>
              </w:rPr>
            </w:pPr>
            <w:r w:rsidRPr="00C7616C">
              <w:rPr>
                <w:sz w:val="32"/>
              </w:rPr>
              <w:t>İŞ BİTİRME BEYANI</w:t>
            </w:r>
          </w:p>
        </w:tc>
      </w:tr>
      <w:tr w:rsidTr="00586015">
        <w:tblPrEx>
          <w:tblW w:w="5897" w:type="pct"/>
          <w:tblLayout w:type="fixed"/>
          <w:tblLook w:val="04A0"/>
        </w:tblPrEx>
        <w:trPr>
          <w:trHeight w:val="507"/>
        </w:trPr>
        <w:tc>
          <w:tcPr>
            <w:tcW w:w="2454" w:type="pct"/>
            <w:gridSpan w:val="6"/>
            <w:vAlign w:val="center"/>
          </w:tcPr>
          <w:p w:rsidR="00BA1061" w:rsidRPr="00C7616C" w:rsidP="00BA1061">
            <w:pPr>
              <w:spacing w:line="360" w:lineRule="auto"/>
              <w:jc w:val="center"/>
              <w:rPr>
                <w:b/>
                <w:sz w:val="28"/>
              </w:rPr>
            </w:pPr>
            <w:r w:rsidRPr="00587D0E">
              <w:rPr>
                <w:b/>
                <w:sz w:val="28"/>
              </w:rPr>
              <w:t>ŞİRKET PERSONELİ</w:t>
            </w:r>
          </w:p>
        </w:tc>
        <w:tc>
          <w:tcPr>
            <w:tcW w:w="2546" w:type="pct"/>
            <w:gridSpan w:val="6"/>
            <w:vAlign w:val="center"/>
          </w:tcPr>
          <w:p w:rsidR="00BA1061" w:rsidRPr="00C7616C" w:rsidP="00BA1061">
            <w:pPr>
              <w:spacing w:line="360" w:lineRule="auto"/>
              <w:jc w:val="center"/>
              <w:rPr>
                <w:b/>
                <w:sz w:val="28"/>
              </w:rPr>
            </w:pPr>
            <w:r w:rsidRPr="00587D0E">
              <w:rPr>
                <w:b/>
                <w:sz w:val="28"/>
              </w:rPr>
              <w:t>YÜKLENİCİ</w:t>
            </w:r>
          </w:p>
        </w:tc>
      </w:tr>
      <w:tr w:rsidTr="00586015">
        <w:tblPrEx>
          <w:tblW w:w="5897" w:type="pct"/>
          <w:tblLayout w:type="fixed"/>
          <w:tblLook w:val="04A0"/>
        </w:tblPrEx>
        <w:trPr>
          <w:trHeight w:val="513"/>
        </w:trPr>
        <w:tc>
          <w:tcPr>
            <w:tcW w:w="632" w:type="pct"/>
            <w:gridSpan w:val="2"/>
            <w:vAlign w:val="center"/>
          </w:tcPr>
          <w:p w:rsidR="00BA1061" w:rsidP="00BA1061">
            <w:pPr>
              <w:spacing w:line="360" w:lineRule="auto"/>
            </w:pPr>
            <w:r>
              <w:t>ADI SOYADI</w:t>
            </w:r>
          </w:p>
        </w:tc>
        <w:tc>
          <w:tcPr>
            <w:tcW w:w="131" w:type="pct"/>
          </w:tcPr>
          <w:p w:rsidR="00BA1061" w:rsidP="00BA1061">
            <w:pPr>
              <w:spacing w:line="360" w:lineRule="auto"/>
            </w:pPr>
            <w:r>
              <w:t>:</w:t>
            </w:r>
          </w:p>
        </w:tc>
        <w:tc>
          <w:tcPr>
            <w:tcW w:w="1691" w:type="pct"/>
            <w:gridSpan w:val="3"/>
          </w:tcPr>
          <w:p w:rsidR="00BA1061" w:rsidP="00BA1061">
            <w:pPr>
              <w:spacing w:line="360" w:lineRule="auto"/>
            </w:pPr>
          </w:p>
        </w:tc>
        <w:tc>
          <w:tcPr>
            <w:tcW w:w="595" w:type="pct"/>
            <w:vAlign w:val="center"/>
          </w:tcPr>
          <w:p w:rsidR="00BA1061" w:rsidP="00BA1061">
            <w:pPr>
              <w:spacing w:line="360" w:lineRule="auto"/>
            </w:pPr>
            <w:r>
              <w:t>ADI SOYADI</w:t>
            </w:r>
          </w:p>
        </w:tc>
        <w:tc>
          <w:tcPr>
            <w:tcW w:w="133" w:type="pct"/>
          </w:tcPr>
          <w:p w:rsidR="00BA1061" w:rsidP="00BA1061">
            <w:pPr>
              <w:spacing w:line="360" w:lineRule="auto"/>
            </w:pPr>
            <w:r>
              <w:t>:</w:t>
            </w:r>
          </w:p>
        </w:tc>
        <w:tc>
          <w:tcPr>
            <w:tcW w:w="1818" w:type="pct"/>
            <w:gridSpan w:val="4"/>
          </w:tcPr>
          <w:p w:rsidR="00BA1061" w:rsidP="00BA1061">
            <w:pPr>
              <w:spacing w:line="360" w:lineRule="auto"/>
            </w:pPr>
          </w:p>
        </w:tc>
      </w:tr>
      <w:tr w:rsidTr="00586015">
        <w:tblPrEx>
          <w:tblW w:w="5897" w:type="pct"/>
          <w:tblLayout w:type="fixed"/>
          <w:tblLook w:val="04A0"/>
        </w:tblPrEx>
        <w:trPr>
          <w:trHeight w:val="245"/>
        </w:trPr>
        <w:tc>
          <w:tcPr>
            <w:tcW w:w="632" w:type="pct"/>
            <w:gridSpan w:val="2"/>
            <w:vAlign w:val="center"/>
          </w:tcPr>
          <w:p w:rsidR="00BA1061" w:rsidP="00BA1061">
            <w:pPr>
              <w:spacing w:line="360" w:lineRule="auto"/>
            </w:pPr>
            <w:r>
              <w:t>TARİH</w:t>
            </w:r>
          </w:p>
        </w:tc>
        <w:tc>
          <w:tcPr>
            <w:tcW w:w="131" w:type="pct"/>
          </w:tcPr>
          <w:p w:rsidR="00BA1061" w:rsidP="00BA1061">
            <w:pPr>
              <w:spacing w:line="360" w:lineRule="auto"/>
            </w:pPr>
            <w:r>
              <w:t>:</w:t>
            </w:r>
          </w:p>
        </w:tc>
        <w:tc>
          <w:tcPr>
            <w:tcW w:w="1691" w:type="pct"/>
            <w:gridSpan w:val="3"/>
          </w:tcPr>
          <w:p w:rsidR="00BA1061" w:rsidP="00BA1061">
            <w:pPr>
              <w:spacing w:line="360" w:lineRule="auto"/>
            </w:pPr>
          </w:p>
        </w:tc>
        <w:tc>
          <w:tcPr>
            <w:tcW w:w="595" w:type="pct"/>
            <w:vAlign w:val="center"/>
          </w:tcPr>
          <w:p w:rsidR="00BA1061" w:rsidP="00BA1061">
            <w:pPr>
              <w:spacing w:line="360" w:lineRule="auto"/>
            </w:pPr>
            <w:r>
              <w:t>TARİH</w:t>
            </w:r>
          </w:p>
        </w:tc>
        <w:tc>
          <w:tcPr>
            <w:tcW w:w="133" w:type="pct"/>
          </w:tcPr>
          <w:p w:rsidR="00BA1061" w:rsidP="00BA1061">
            <w:pPr>
              <w:spacing w:line="360" w:lineRule="auto"/>
            </w:pPr>
            <w:r>
              <w:t>:</w:t>
            </w:r>
          </w:p>
        </w:tc>
        <w:tc>
          <w:tcPr>
            <w:tcW w:w="1818" w:type="pct"/>
            <w:gridSpan w:val="4"/>
          </w:tcPr>
          <w:p w:rsidR="00BA1061" w:rsidP="00BA1061">
            <w:pPr>
              <w:spacing w:line="360" w:lineRule="auto"/>
            </w:pPr>
          </w:p>
        </w:tc>
      </w:tr>
      <w:tr w:rsidTr="00586015">
        <w:tblPrEx>
          <w:tblW w:w="5897" w:type="pct"/>
          <w:tblLayout w:type="fixed"/>
          <w:tblLook w:val="04A0"/>
        </w:tblPrEx>
        <w:trPr>
          <w:trHeight w:val="245"/>
        </w:trPr>
        <w:tc>
          <w:tcPr>
            <w:tcW w:w="632" w:type="pct"/>
            <w:gridSpan w:val="2"/>
            <w:vAlign w:val="center"/>
          </w:tcPr>
          <w:p w:rsidR="00BA1061" w:rsidP="00BA1061">
            <w:pPr>
              <w:spacing w:line="360" w:lineRule="auto"/>
            </w:pPr>
            <w:r>
              <w:t>SAAT</w:t>
            </w:r>
          </w:p>
        </w:tc>
        <w:tc>
          <w:tcPr>
            <w:tcW w:w="131" w:type="pct"/>
          </w:tcPr>
          <w:p w:rsidR="00BA1061" w:rsidP="00BA1061">
            <w:pPr>
              <w:spacing w:line="360" w:lineRule="auto"/>
            </w:pPr>
            <w:r>
              <w:t>:</w:t>
            </w:r>
          </w:p>
        </w:tc>
        <w:tc>
          <w:tcPr>
            <w:tcW w:w="1691" w:type="pct"/>
            <w:gridSpan w:val="3"/>
          </w:tcPr>
          <w:p w:rsidR="00BA1061" w:rsidP="00BA1061">
            <w:pPr>
              <w:spacing w:line="360" w:lineRule="auto"/>
            </w:pPr>
          </w:p>
        </w:tc>
        <w:tc>
          <w:tcPr>
            <w:tcW w:w="595" w:type="pct"/>
            <w:vAlign w:val="center"/>
          </w:tcPr>
          <w:p w:rsidR="00BA1061" w:rsidP="00BA1061">
            <w:pPr>
              <w:spacing w:line="360" w:lineRule="auto"/>
            </w:pPr>
            <w:r>
              <w:t>SAAT</w:t>
            </w:r>
          </w:p>
        </w:tc>
        <w:tc>
          <w:tcPr>
            <w:tcW w:w="133" w:type="pct"/>
          </w:tcPr>
          <w:p w:rsidR="00BA1061" w:rsidP="00BA1061">
            <w:pPr>
              <w:spacing w:line="360" w:lineRule="auto"/>
            </w:pPr>
            <w:r>
              <w:t>:</w:t>
            </w:r>
          </w:p>
        </w:tc>
        <w:tc>
          <w:tcPr>
            <w:tcW w:w="1818" w:type="pct"/>
            <w:gridSpan w:val="4"/>
          </w:tcPr>
          <w:p w:rsidR="00BA1061" w:rsidP="00BA1061">
            <w:pPr>
              <w:spacing w:line="360" w:lineRule="auto"/>
            </w:pPr>
          </w:p>
        </w:tc>
      </w:tr>
      <w:tr w:rsidTr="00586015">
        <w:tblPrEx>
          <w:tblW w:w="5897" w:type="pct"/>
          <w:tblLayout w:type="fixed"/>
          <w:tblLook w:val="04A0"/>
        </w:tblPrEx>
        <w:trPr>
          <w:trHeight w:val="255"/>
        </w:trPr>
        <w:tc>
          <w:tcPr>
            <w:tcW w:w="632" w:type="pct"/>
            <w:gridSpan w:val="2"/>
            <w:vAlign w:val="center"/>
          </w:tcPr>
          <w:p w:rsidR="00BA1061" w:rsidP="00BA1061">
            <w:pPr>
              <w:spacing w:line="360" w:lineRule="auto"/>
            </w:pPr>
            <w:r>
              <w:t>İMZA</w:t>
            </w:r>
          </w:p>
        </w:tc>
        <w:tc>
          <w:tcPr>
            <w:tcW w:w="131" w:type="pct"/>
          </w:tcPr>
          <w:p w:rsidR="00BA1061" w:rsidP="00BA1061">
            <w:pPr>
              <w:spacing w:line="360" w:lineRule="auto"/>
            </w:pPr>
            <w:r>
              <w:t>:</w:t>
            </w:r>
          </w:p>
        </w:tc>
        <w:tc>
          <w:tcPr>
            <w:tcW w:w="1691" w:type="pct"/>
            <w:gridSpan w:val="3"/>
          </w:tcPr>
          <w:p w:rsidR="00BA1061" w:rsidP="00BA1061">
            <w:pPr>
              <w:spacing w:line="360" w:lineRule="auto"/>
            </w:pPr>
          </w:p>
        </w:tc>
        <w:tc>
          <w:tcPr>
            <w:tcW w:w="595" w:type="pct"/>
            <w:vAlign w:val="center"/>
          </w:tcPr>
          <w:p w:rsidR="00BA1061" w:rsidP="00BA1061">
            <w:pPr>
              <w:spacing w:line="360" w:lineRule="auto"/>
            </w:pPr>
            <w:r>
              <w:t>İMZA</w:t>
            </w:r>
          </w:p>
        </w:tc>
        <w:tc>
          <w:tcPr>
            <w:tcW w:w="133" w:type="pct"/>
          </w:tcPr>
          <w:p w:rsidR="00BA1061" w:rsidP="00BA1061">
            <w:pPr>
              <w:spacing w:line="360" w:lineRule="auto"/>
            </w:pPr>
            <w:r>
              <w:t>:</w:t>
            </w:r>
          </w:p>
        </w:tc>
        <w:tc>
          <w:tcPr>
            <w:tcW w:w="1818" w:type="pct"/>
            <w:gridSpan w:val="4"/>
          </w:tcPr>
          <w:p w:rsidR="00BA1061" w:rsidP="00BA1061">
            <w:pPr>
              <w:spacing w:line="360" w:lineRule="auto"/>
            </w:pPr>
          </w:p>
        </w:tc>
      </w:tr>
      <w:tr w:rsidTr="00586015">
        <w:tblPrEx>
          <w:tblW w:w="5897" w:type="pct"/>
          <w:tblLayout w:type="fixed"/>
          <w:tblLook w:val="04A0"/>
        </w:tblPrEx>
        <w:trPr>
          <w:trHeight w:val="828"/>
        </w:trPr>
        <w:tc>
          <w:tcPr>
            <w:tcW w:w="5000" w:type="pct"/>
            <w:gridSpan w:val="12"/>
          </w:tcPr>
          <w:p w:rsidR="00BA1061" w:rsidP="00BA1061">
            <w:pPr>
              <w:spacing w:line="360" w:lineRule="auto"/>
            </w:pPr>
            <w:r>
              <w:t>NOTLAR:</w:t>
            </w:r>
          </w:p>
        </w:tc>
      </w:tr>
    </w:tbl>
    <w:p w:rsidR="00BA1061" w:rsidRPr="00C16636" w:rsidP="00BA1061">
      <w:pPr>
        <w:spacing w:after="0" w:line="360" w:lineRule="auto"/>
      </w:pPr>
    </w:p>
    <w:sectPr w:rsidSect="001D2821">
      <w:headerReference w:type="even" r:id="rId5"/>
      <w:headerReference w:type="default" r:id="rId6"/>
      <w:footerReference w:type="default" r:id="rId7"/>
      <w:headerReference w:type="first" r:id="rId8"/>
      <w:pgSz w:w="11906" w:h="16838" w:code="9"/>
      <w:pgMar w:top="1418" w:right="1418" w:bottom="20" w:left="1418" w:header="680" w:footer="0" w:gutter="0"/>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TUR">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nil"/>
        <w:left w:val="nil"/>
        <w:bottom w:val="nil"/>
        <w:right w:val="nil"/>
        <w:insideH w:val="nil"/>
        <w:insideV w:val="nil"/>
      </w:tblBorders>
      <w:tblCellMar>
        <w:left w:w="108" w:type="dxa"/>
        <w:right w:w="108" w:type="dxa"/>
      </w:tblCellMar>
    </w:tblPr>
    <w:tblGrid>
      <w:gridCol w:w="3023"/>
      <w:gridCol w:w="3023"/>
      <w:gridCol w:w="3023"/>
    </w:tblGrid>
    <w:tr>
      <w:tblPrEx>
        <w:tblW w:w="5000" w:type="pct"/>
        <w:tblBorders>
          <w:top w:val="nil"/>
          <w:left w:val="nil"/>
          <w:bottom w:val="nil"/>
          <w:right w:val="nil"/>
          <w:insideH w:val="nil"/>
          <w:insideV w:val="nil"/>
        </w:tblBorders>
        <w:tblCellMar>
          <w:left w:w="108" w:type="dxa"/>
          <w:right w:w="108" w:type="dxa"/>
        </w:tblCellMar>
      </w:tblPrEx>
      <w:tc>
        <w:tcPr>
          <w:tcW w:w="1650" w:type="pct"/>
        </w:tcPr>
        <w:p>
          <w:pPr>
            <w:jc w:val="left"/>
            <w:rPr>
              <w:rFonts w:ascii="Arial" w:eastAsia="Arial" w:hAnsi="Arial" w:cs="Arial"/>
              <w:sz w:val="16"/>
            </w:rPr>
          </w:pPr>
          <w:r>
            <w:rPr>
              <w:rFonts w:ascii="Arial" w:eastAsia="Arial" w:hAnsi="Arial" w:cs="Arial"/>
              <w:sz w:val="16"/>
            </w:rPr>
            <w:t xml:space="preserve">Dok. Kodu: </w:t>
          </w:r>
          <w:r>
            <w:rPr>
              <w:rFonts w:ascii="Arial" w:eastAsia="Arial" w:hAnsi="Arial" w:cs="Arial"/>
              <w:sz w:val="16"/>
            </w:rPr>
            <w:t>TŞ.108</w:t>
          </w:r>
        </w:p>
        <w:p>
          <w:pPr>
            <w:jc w:val="left"/>
            <w:rPr>
              <w:rFonts w:ascii="Arial" w:eastAsia="Arial" w:hAnsi="Arial" w:cs="Arial"/>
              <w:sz w:val="16"/>
            </w:rPr>
          </w:pPr>
          <w:r>
            <w:rPr>
              <w:rFonts w:ascii="Arial" w:eastAsia="Arial" w:hAnsi="Arial" w:cs="Arial"/>
              <w:sz w:val="16"/>
            </w:rPr>
            <w:t xml:space="preserve">Haz. Tar: </w:t>
          </w:r>
          <w:r>
            <w:rPr>
              <w:rFonts w:ascii="Arial" w:eastAsia="Arial" w:hAnsi="Arial" w:cs="Arial"/>
              <w:sz w:val="16"/>
            </w:rPr>
            <w:t>13.12.2019</w:t>
          </w:r>
        </w:p>
        <w:p>
          <w:pPr>
            <w:jc w:val="left"/>
            <w:rPr>
              <w:rFonts w:ascii="Arial" w:eastAsia="Arial" w:hAnsi="Arial" w:cs="Arial"/>
              <w:sz w:val="16"/>
            </w:rPr>
          </w:pPr>
          <w:r>
            <w:rPr>
              <w:rFonts w:ascii="Arial" w:eastAsia="Arial" w:hAnsi="Arial" w:cs="Arial"/>
              <w:sz w:val="16"/>
            </w:rPr>
            <w:t xml:space="preserve">Rev. Tar: </w:t>
          </w:r>
          <w:r>
            <w:rPr>
              <w:rFonts w:ascii="Arial" w:eastAsia="Arial" w:hAnsi="Arial" w:cs="Arial"/>
              <w:sz w:val="16"/>
            </w:rPr>
            <w:t>13.12.2019</w:t>
          </w:r>
        </w:p>
      </w:tc>
      <w:tc>
        <w:tcPr>
          <w:tcW w:w="1650" w:type="pct"/>
        </w:tcPr>
        <w:p>
          <w:pPr>
            <w:jc w:val="center"/>
            <w:rPr>
              <w:rFonts w:ascii="0" w:eastAsia="0" w:hAnsi="0" w:cs="0"/>
              <w:sz w:val="0"/>
            </w:rPr>
          </w:pPr>
        </w:p>
        <w:p>
          <w:pPr>
            <w:jc w:val="center"/>
            <w:rPr>
              <w:rFonts w:ascii="0" w:eastAsia="0" w:hAnsi="0" w:cs="0"/>
              <w:sz w:val="0"/>
            </w:rPr>
          </w:pPr>
        </w:p>
        <w:p>
          <w:pPr>
            <w:jc w:val="center"/>
            <w:rPr>
              <w:rFonts w:ascii="0" w:eastAsia="0" w:hAnsi="0" w:cs="0"/>
              <w:sz w:val="0"/>
            </w:rPr>
          </w:pPr>
        </w:p>
      </w:tc>
      <w:tc>
        <w:tcPr>
          <w:tcW w:w="1650" w:type="pct"/>
        </w:tcPr>
        <w:p>
          <w:pPr>
            <w:jc w:val="left"/>
            <w:rPr>
              <w:rFonts w:ascii="Arial" w:eastAsia="Arial" w:hAnsi="Arial" w:cs="Arial"/>
              <w:sz w:val="16"/>
            </w:rPr>
          </w:pPr>
          <w:r>
            <w:rPr>
              <w:rFonts w:ascii="Arial" w:eastAsia="Arial" w:hAnsi="Arial" w:cs="Arial"/>
              <w:sz w:val="16"/>
            </w:rPr>
            <w:t xml:space="preserve">Sayfa No: </w:t>
          </w:r>
          <w:r>
            <w:rPr>
              <w:rFonts w:ascii="Arial" w:eastAsia="Arial" w:hAnsi="Arial" w:cs="Arial"/>
              <w:sz w:val="16"/>
            </w:rPr>
            <w:fldChar w:fldCharType="begin"/>
          </w:r>
          <w:r>
            <w:rPr>
              <w:rFonts w:ascii="Arial" w:eastAsia="Arial" w:hAnsi="Arial" w:cs="Arial"/>
              <w:sz w:val="16"/>
            </w:rPr>
            <w:instrText>PAGE</w:instrText>
          </w:r>
          <w:r>
            <w:rPr>
              <w:rFonts w:ascii="Arial" w:eastAsia="Arial" w:hAnsi="Arial" w:cs="Arial"/>
              <w:sz w:val="16"/>
            </w:rPr>
            <w:fldChar w:fldCharType="separate"/>
          </w:r>
          <w:r>
            <w:rPr>
              <w:rFonts w:ascii="Arial" w:eastAsia="Arial" w:hAnsi="Arial" w:cs="Arial"/>
              <w:sz w:val="16"/>
            </w:rPr>
            <w:fldChar w:fldCharType="end"/>
          </w:r>
        </w:p>
        <w:p>
          <w:pPr>
            <w:jc w:val="left"/>
            <w:rPr>
              <w:rFonts w:ascii="Arial" w:eastAsia="Arial" w:hAnsi="Arial" w:cs="Arial"/>
              <w:sz w:val="16"/>
            </w:rPr>
          </w:pPr>
          <w:r>
            <w:rPr>
              <w:rFonts w:ascii="Arial" w:eastAsia="Arial" w:hAnsi="Arial" w:cs="Arial"/>
              <w:sz w:val="16"/>
            </w:rPr>
            <w:t xml:space="preserve">Rev. No: </w:t>
          </w:r>
          <w:r>
            <w:rPr>
              <w:rFonts w:ascii="Arial" w:eastAsia="Arial" w:hAnsi="Arial" w:cs="Arial"/>
              <w:sz w:val="16"/>
            </w:rPr>
            <w:t>0</w:t>
          </w:r>
        </w:p>
        <w:p>
          <w:pPr>
            <w:jc w:val="left"/>
            <w:rPr>
              <w:rFonts w:ascii="0" w:eastAsia="0" w:hAnsi="0" w:cs="0"/>
              <w:sz w:val="0"/>
            </w:rPr>
          </w:pPr>
        </w:p>
      </w:tc>
    </w:tr>
  </w:tbl>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0E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776"/>
      <w:gridCol w:w="6546"/>
    </w:tblGrid>
    <w:tr w:rsidTr="007F36E3">
      <w:tblPrEx>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1550"/>
      </w:trPr>
      <w:tc>
        <w:tcPr>
          <w:tcW w:w="2449" w:type="dxa"/>
          <w:tcBorders>
            <w:top w:val="nil"/>
            <w:left w:val="nil"/>
            <w:right w:val="nil"/>
          </w:tcBorders>
          <w:vAlign w:val="center"/>
        </w:tcPr>
        <w:p w:rsidR="00BA1061" w:rsidRPr="007F36E3" w:rsidP="007F36E3">
          <w:pPr>
            <w:pStyle w:val="Header"/>
          </w:pP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128pt;height:62pt" o:oleicon="f" o:ole="">
                <v:imagedata r:id="rId1" o:title=""/>
              </v:shape>
              <o:OLEObject Type="Embed" ProgID="PBrush" ShapeID="_x0000_i2049" DrawAspect="Content" ObjectID="_1637754656" r:id="rId2"/>
            </w:object>
          </w:r>
        </w:p>
      </w:tc>
      <w:tc>
        <w:tcPr>
          <w:tcW w:w="6873" w:type="dxa"/>
          <w:tcBorders>
            <w:top w:val="nil"/>
            <w:left w:val="nil"/>
            <w:right w:val="nil"/>
          </w:tcBorders>
          <w:vAlign w:val="center"/>
        </w:tcPr>
        <w:p w:rsidR="00BA1061" w:rsidRPr="00AB6B10" w:rsidP="00AC515E">
          <w:pPr>
            <w:ind w:left="567" w:hanging="567"/>
            <w:jc w:val="right"/>
            <w:rPr>
              <w:b/>
              <w:iCs/>
              <w:sz w:val="36"/>
              <w:szCs w:val="36"/>
            </w:rPr>
          </w:pPr>
          <w:r>
            <w:rPr>
              <w:b/>
              <w:iCs/>
              <w:sz w:val="36"/>
              <w:szCs w:val="36"/>
            </w:rPr>
            <w:t>AG – YG (OG) ELEKTRİK DAĞITIM ŞEBEKELERİNİN KAZI - TRANŞE İŞLERİ ÖZEL ŞARTNAMESİ</w:t>
          </w:r>
          <w:bookmarkStart w:id="73" w:name="_GoBack"/>
          <w:bookmarkEnd w:id="73"/>
        </w:p>
      </w:tc>
    </w:tr>
  </w:tbl>
  <w:p w:rsidR="00BA1061" w:rsidP="0079224D">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0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315E96"/>
    <w:multiLevelType w:val="hybridMultilevel"/>
    <w:tmpl w:val="DD0E0A78"/>
    <w:lvl w:ilvl="0">
      <w:start w:val="1"/>
      <w:numFmt w:val="bullet"/>
      <w:lvlText w:val=""/>
      <w:lvlJc w:val="left"/>
      <w:pPr>
        <w:ind w:left="2062" w:hanging="360"/>
      </w:pPr>
      <w:rPr>
        <w:rFonts w:ascii="Symbol" w:hAnsi="Symbol" w:hint="default"/>
        <w:b/>
      </w:rPr>
    </w:lvl>
    <w:lvl w:ilvl="1">
      <w:start w:val="1"/>
      <w:numFmt w:val="bullet"/>
      <w:lvlText w:val="o"/>
      <w:lvlJc w:val="left"/>
      <w:pPr>
        <w:ind w:left="2782" w:hanging="360"/>
      </w:pPr>
      <w:rPr>
        <w:rFonts w:ascii="Courier New" w:hAnsi="Courier New" w:cs="Courier New" w:hint="default"/>
      </w:rPr>
    </w:lvl>
    <w:lvl w:ilvl="2" w:tentative="1">
      <w:start w:val="1"/>
      <w:numFmt w:val="bullet"/>
      <w:lvlText w:val=""/>
      <w:lvlJc w:val="left"/>
      <w:pPr>
        <w:ind w:left="3502" w:hanging="360"/>
      </w:pPr>
      <w:rPr>
        <w:rFonts w:ascii="Wingdings" w:hAnsi="Wingdings" w:hint="default"/>
      </w:rPr>
    </w:lvl>
    <w:lvl w:ilvl="3" w:tentative="1">
      <w:start w:val="1"/>
      <w:numFmt w:val="bullet"/>
      <w:lvlText w:val=""/>
      <w:lvlJc w:val="left"/>
      <w:pPr>
        <w:ind w:left="4222" w:hanging="360"/>
      </w:pPr>
      <w:rPr>
        <w:rFonts w:ascii="Symbol" w:hAnsi="Symbol" w:hint="default"/>
      </w:rPr>
    </w:lvl>
    <w:lvl w:ilvl="4" w:tentative="1">
      <w:start w:val="1"/>
      <w:numFmt w:val="bullet"/>
      <w:lvlText w:val="o"/>
      <w:lvlJc w:val="left"/>
      <w:pPr>
        <w:ind w:left="4942" w:hanging="360"/>
      </w:pPr>
      <w:rPr>
        <w:rFonts w:ascii="Courier New" w:hAnsi="Courier New" w:cs="Courier New" w:hint="default"/>
      </w:rPr>
    </w:lvl>
    <w:lvl w:ilvl="5" w:tentative="1">
      <w:start w:val="1"/>
      <w:numFmt w:val="bullet"/>
      <w:lvlText w:val=""/>
      <w:lvlJc w:val="left"/>
      <w:pPr>
        <w:ind w:left="5662" w:hanging="360"/>
      </w:pPr>
      <w:rPr>
        <w:rFonts w:ascii="Wingdings" w:hAnsi="Wingdings" w:hint="default"/>
      </w:rPr>
    </w:lvl>
    <w:lvl w:ilvl="6" w:tentative="1">
      <w:start w:val="1"/>
      <w:numFmt w:val="bullet"/>
      <w:lvlText w:val=""/>
      <w:lvlJc w:val="left"/>
      <w:pPr>
        <w:ind w:left="6382" w:hanging="360"/>
      </w:pPr>
      <w:rPr>
        <w:rFonts w:ascii="Symbol" w:hAnsi="Symbol" w:hint="default"/>
      </w:rPr>
    </w:lvl>
    <w:lvl w:ilvl="7" w:tentative="1">
      <w:start w:val="1"/>
      <w:numFmt w:val="bullet"/>
      <w:lvlText w:val="o"/>
      <w:lvlJc w:val="left"/>
      <w:pPr>
        <w:ind w:left="7102" w:hanging="360"/>
      </w:pPr>
      <w:rPr>
        <w:rFonts w:ascii="Courier New" w:hAnsi="Courier New" w:cs="Courier New" w:hint="default"/>
      </w:rPr>
    </w:lvl>
    <w:lvl w:ilvl="8" w:tentative="1">
      <w:start w:val="1"/>
      <w:numFmt w:val="bullet"/>
      <w:lvlText w:val=""/>
      <w:lvlJc w:val="left"/>
      <w:pPr>
        <w:ind w:left="7822" w:hanging="360"/>
      </w:pPr>
      <w:rPr>
        <w:rFonts w:ascii="Wingdings" w:hAnsi="Wingdings" w:hint="default"/>
      </w:rPr>
    </w:lvl>
  </w:abstractNum>
  <w:abstractNum w:abstractNumId="1">
    <w:nsid w:val="0E7A1267"/>
    <w:multiLevelType w:val="hybridMultilevel"/>
    <w:tmpl w:val="5084416A"/>
    <w:lvl w:ilvl="0">
      <w:start w:val="1"/>
      <w:numFmt w:val="bullet"/>
      <w:lvlText w:val=""/>
      <w:lvlJc w:val="left"/>
      <w:pPr>
        <w:ind w:left="1193" w:hanging="360"/>
      </w:pPr>
      <w:rPr>
        <w:rFonts w:ascii="Wingdings" w:hAnsi="Wingdings"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abstractNum w:abstractNumId="2">
    <w:nsid w:val="1282361E"/>
    <w:multiLevelType w:val="hybridMultilevel"/>
    <w:tmpl w:val="C60A1AB4"/>
    <w:lvl w:ilvl="0">
      <w:start w:val="1"/>
      <w:numFmt w:val="lowerLetter"/>
      <w:lvlText w:val="%1)"/>
      <w:lvlJc w:val="left"/>
      <w:pPr>
        <w:ind w:left="2062" w:hanging="360"/>
      </w:pPr>
      <w:rPr>
        <w:rFonts w:hint="default"/>
      </w:rPr>
    </w:lvl>
    <w:lvl w:ilvl="1" w:tentative="1">
      <w:start w:val="1"/>
      <w:numFmt w:val="lowerLetter"/>
      <w:lvlText w:val="%2."/>
      <w:lvlJc w:val="left"/>
      <w:pPr>
        <w:ind w:left="2782" w:hanging="360"/>
      </w:pPr>
    </w:lvl>
    <w:lvl w:ilvl="2" w:tentative="1">
      <w:start w:val="1"/>
      <w:numFmt w:val="lowerRoman"/>
      <w:lvlText w:val="%3."/>
      <w:lvlJc w:val="right"/>
      <w:pPr>
        <w:ind w:left="3502" w:hanging="180"/>
      </w:pPr>
    </w:lvl>
    <w:lvl w:ilvl="3" w:tentative="1">
      <w:start w:val="1"/>
      <w:numFmt w:val="decimal"/>
      <w:lvlText w:val="%4."/>
      <w:lvlJc w:val="left"/>
      <w:pPr>
        <w:ind w:left="4222" w:hanging="360"/>
      </w:pPr>
    </w:lvl>
    <w:lvl w:ilvl="4" w:tentative="1">
      <w:start w:val="1"/>
      <w:numFmt w:val="lowerLetter"/>
      <w:lvlText w:val="%5."/>
      <w:lvlJc w:val="left"/>
      <w:pPr>
        <w:ind w:left="4942" w:hanging="360"/>
      </w:pPr>
    </w:lvl>
    <w:lvl w:ilvl="5" w:tentative="1">
      <w:start w:val="1"/>
      <w:numFmt w:val="lowerRoman"/>
      <w:lvlText w:val="%6."/>
      <w:lvlJc w:val="right"/>
      <w:pPr>
        <w:ind w:left="5662" w:hanging="180"/>
      </w:pPr>
    </w:lvl>
    <w:lvl w:ilvl="6" w:tentative="1">
      <w:start w:val="1"/>
      <w:numFmt w:val="decimal"/>
      <w:lvlText w:val="%7."/>
      <w:lvlJc w:val="left"/>
      <w:pPr>
        <w:ind w:left="6382" w:hanging="360"/>
      </w:pPr>
    </w:lvl>
    <w:lvl w:ilvl="7" w:tentative="1">
      <w:start w:val="1"/>
      <w:numFmt w:val="lowerLetter"/>
      <w:lvlText w:val="%8."/>
      <w:lvlJc w:val="left"/>
      <w:pPr>
        <w:ind w:left="7102" w:hanging="360"/>
      </w:pPr>
    </w:lvl>
    <w:lvl w:ilvl="8" w:tentative="1">
      <w:start w:val="1"/>
      <w:numFmt w:val="lowerRoman"/>
      <w:lvlText w:val="%9."/>
      <w:lvlJc w:val="right"/>
      <w:pPr>
        <w:ind w:left="7822" w:hanging="180"/>
      </w:pPr>
    </w:lvl>
  </w:abstractNum>
  <w:abstractNum w:abstractNumId="3">
    <w:nsid w:val="1482775B"/>
    <w:multiLevelType w:val="multilevel"/>
    <w:tmpl w:val="1C80A16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8"/>
        <w:szCs w:val="2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747222C"/>
    <w:multiLevelType w:val="multilevel"/>
    <w:tmpl w:val="8DEADC90"/>
    <w:lvl w:ilvl="0">
      <w:start w:val="1"/>
      <w:numFmt w:val="decimal"/>
      <w:lvlText w:val="%1"/>
      <w:lvlJc w:val="left"/>
      <w:pPr>
        <w:tabs>
          <w:tab w:val="num" w:pos="851"/>
        </w:tabs>
        <w:ind w:left="851" w:hanging="851"/>
      </w:pPr>
      <w:rPr>
        <w:rFonts w:ascii="Times New Roman" w:hAnsi="Times New Roman" w:hint="default"/>
        <w:b/>
        <w:i w:val="0"/>
        <w:sz w:val="24"/>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decimal"/>
      <w:lvlText w:val="%1.%2.%3"/>
      <w:lvlJc w:val="left"/>
      <w:pPr>
        <w:tabs>
          <w:tab w:val="num" w:pos="851"/>
        </w:tabs>
        <w:ind w:left="851" w:hanging="851"/>
      </w:pPr>
      <w:rPr>
        <w:b/>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25F9729D"/>
    <w:multiLevelType w:val="multilevel"/>
    <w:tmpl w:val="C75485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1C797A"/>
    <w:multiLevelType w:val="hybridMultilevel"/>
    <w:tmpl w:val="ADB6A8B6"/>
    <w:lvl w:ilvl="0">
      <w:start w:val="2"/>
      <w:numFmt w:val="bullet"/>
      <w:lvlText w:val="-"/>
      <w:lvlJc w:val="left"/>
      <w:pPr>
        <w:ind w:left="1193" w:hanging="360"/>
      </w:pPr>
      <w:rPr>
        <w:rFonts w:ascii="Times New Roman" w:hAnsi="Times New Roman"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abstractNum w:abstractNumId="7">
    <w:nsid w:val="38BD73B2"/>
    <w:multiLevelType w:val="hybridMultilevel"/>
    <w:tmpl w:val="9F6EE9C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EC00CBD"/>
    <w:multiLevelType w:val="hybridMultilevel"/>
    <w:tmpl w:val="C8E2290A"/>
    <w:lvl w:ilvl="0">
      <w:start w:val="2"/>
      <w:numFmt w:val="bullet"/>
      <w:lvlText w:val="-"/>
      <w:lvlJc w:val="left"/>
      <w:pPr>
        <w:ind w:left="2062" w:hanging="360"/>
      </w:pPr>
      <w:rPr>
        <w:rFonts w:ascii="Times New Roman" w:hAnsi="Times New Roman" w:hint="default"/>
        <w:b/>
      </w:rPr>
    </w:lvl>
    <w:lvl w:ilvl="1">
      <w:start w:val="1"/>
      <w:numFmt w:val="bullet"/>
      <w:lvlText w:val="o"/>
      <w:lvlJc w:val="left"/>
      <w:pPr>
        <w:ind w:left="2782" w:hanging="360"/>
      </w:pPr>
      <w:rPr>
        <w:rFonts w:ascii="Courier New" w:hAnsi="Courier New" w:cs="Courier New" w:hint="default"/>
      </w:rPr>
    </w:lvl>
    <w:lvl w:ilvl="2" w:tentative="1">
      <w:start w:val="1"/>
      <w:numFmt w:val="bullet"/>
      <w:lvlText w:val=""/>
      <w:lvlJc w:val="left"/>
      <w:pPr>
        <w:ind w:left="3502" w:hanging="360"/>
      </w:pPr>
      <w:rPr>
        <w:rFonts w:ascii="Wingdings" w:hAnsi="Wingdings" w:hint="default"/>
      </w:rPr>
    </w:lvl>
    <w:lvl w:ilvl="3" w:tentative="1">
      <w:start w:val="1"/>
      <w:numFmt w:val="bullet"/>
      <w:lvlText w:val=""/>
      <w:lvlJc w:val="left"/>
      <w:pPr>
        <w:ind w:left="4222" w:hanging="360"/>
      </w:pPr>
      <w:rPr>
        <w:rFonts w:ascii="Symbol" w:hAnsi="Symbol" w:hint="default"/>
      </w:rPr>
    </w:lvl>
    <w:lvl w:ilvl="4" w:tentative="1">
      <w:start w:val="1"/>
      <w:numFmt w:val="bullet"/>
      <w:lvlText w:val="o"/>
      <w:lvlJc w:val="left"/>
      <w:pPr>
        <w:ind w:left="4942" w:hanging="360"/>
      </w:pPr>
      <w:rPr>
        <w:rFonts w:ascii="Courier New" w:hAnsi="Courier New" w:cs="Courier New" w:hint="default"/>
      </w:rPr>
    </w:lvl>
    <w:lvl w:ilvl="5" w:tentative="1">
      <w:start w:val="1"/>
      <w:numFmt w:val="bullet"/>
      <w:lvlText w:val=""/>
      <w:lvlJc w:val="left"/>
      <w:pPr>
        <w:ind w:left="5662" w:hanging="360"/>
      </w:pPr>
      <w:rPr>
        <w:rFonts w:ascii="Wingdings" w:hAnsi="Wingdings" w:hint="default"/>
      </w:rPr>
    </w:lvl>
    <w:lvl w:ilvl="6" w:tentative="1">
      <w:start w:val="1"/>
      <w:numFmt w:val="bullet"/>
      <w:lvlText w:val=""/>
      <w:lvlJc w:val="left"/>
      <w:pPr>
        <w:ind w:left="6382" w:hanging="360"/>
      </w:pPr>
      <w:rPr>
        <w:rFonts w:ascii="Symbol" w:hAnsi="Symbol" w:hint="default"/>
      </w:rPr>
    </w:lvl>
    <w:lvl w:ilvl="7" w:tentative="1">
      <w:start w:val="1"/>
      <w:numFmt w:val="bullet"/>
      <w:lvlText w:val="o"/>
      <w:lvlJc w:val="left"/>
      <w:pPr>
        <w:ind w:left="7102" w:hanging="360"/>
      </w:pPr>
      <w:rPr>
        <w:rFonts w:ascii="Courier New" w:hAnsi="Courier New" w:cs="Courier New" w:hint="default"/>
      </w:rPr>
    </w:lvl>
    <w:lvl w:ilvl="8" w:tentative="1">
      <w:start w:val="1"/>
      <w:numFmt w:val="bullet"/>
      <w:lvlText w:val=""/>
      <w:lvlJc w:val="left"/>
      <w:pPr>
        <w:ind w:left="7822" w:hanging="360"/>
      </w:pPr>
      <w:rPr>
        <w:rFonts w:ascii="Wingdings" w:hAnsi="Wingdings" w:hint="default"/>
      </w:rPr>
    </w:lvl>
  </w:abstractNum>
  <w:abstractNum w:abstractNumId="9">
    <w:nsid w:val="443B5E92"/>
    <w:multiLevelType w:val="singleLevel"/>
    <w:tmpl w:val="E6D868C2"/>
    <w:lvl w:ilvl="0">
      <w:start w:val="1"/>
      <w:numFmt w:val="bullet"/>
      <w:pStyle w:val="bullet"/>
      <w:lvlText w:val=""/>
      <w:lvlJc w:val="left"/>
      <w:pPr>
        <w:tabs>
          <w:tab w:val="num" w:pos="1211"/>
        </w:tabs>
        <w:ind w:left="1134" w:hanging="283"/>
      </w:pPr>
      <w:rPr>
        <w:rFonts w:ascii="Symbol" w:hAnsi="Symbol" w:hint="default"/>
        <w:b/>
        <w:i w:val="0"/>
        <w:sz w:val="20"/>
      </w:rPr>
    </w:lvl>
  </w:abstractNum>
  <w:abstractNum w:abstractNumId="10">
    <w:nsid w:val="479844FC"/>
    <w:multiLevelType w:val="singleLevel"/>
    <w:tmpl w:val="95C6536C"/>
    <w:lvl w:ilvl="0">
      <w:start w:val="1"/>
      <w:numFmt w:val="bullet"/>
      <w:pStyle w:val="kapak"/>
      <w:lvlText w:val=""/>
      <w:lvlJc w:val="left"/>
      <w:pPr>
        <w:tabs>
          <w:tab w:val="num" w:pos="360"/>
        </w:tabs>
        <w:ind w:left="360" w:hanging="360"/>
      </w:pPr>
      <w:rPr>
        <w:rFonts w:ascii="Symbol" w:hAnsi="Symbol" w:hint="default"/>
      </w:rPr>
    </w:lvl>
  </w:abstractNum>
  <w:abstractNum w:abstractNumId="11">
    <w:nsid w:val="48CC0707"/>
    <w:multiLevelType w:val="hybridMultilevel"/>
    <w:tmpl w:val="049AC32A"/>
    <w:lvl w:ilvl="0">
      <w:start w:val="8"/>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CF05AFF"/>
    <w:multiLevelType w:val="multilevel"/>
    <w:tmpl w:val="2EF24A90"/>
    <w:lvl w:ilvl="0">
      <w:start w:val="1"/>
      <w:numFmt w:val="decimal"/>
      <w:lvlText w:val="%1."/>
      <w:lvlJc w:val="left"/>
      <w:pPr>
        <w:tabs>
          <w:tab w:val="num" w:pos="851"/>
        </w:tabs>
        <w:ind w:left="851" w:hanging="738"/>
      </w:pPr>
      <w:rPr>
        <w:rFonts w:ascii="Arial" w:hAnsi="Arial" w:hint="default"/>
        <w:b/>
        <w:i w:val="0"/>
        <w:sz w:val="22"/>
      </w:rPr>
    </w:lvl>
    <w:lvl w:ilvl="1">
      <w:start w:val="1"/>
      <w:numFmt w:val="decimal"/>
      <w:lvlText w:val="%1.%2"/>
      <w:lvlJc w:val="left"/>
      <w:pPr>
        <w:tabs>
          <w:tab w:val="num" w:pos="851"/>
        </w:tabs>
        <w:ind w:left="851" w:hanging="738"/>
      </w:pPr>
      <w:rPr>
        <w:rFonts w:ascii="Arial" w:hAnsi="Arial" w:hint="default"/>
        <w:b/>
        <w:i w:val="0"/>
        <w:sz w:val="22"/>
      </w:rPr>
    </w:lvl>
    <w:lvl w:ilvl="2">
      <w:start w:val="1"/>
      <w:numFmt w:val="decimal"/>
      <w:lvlText w:val="%1.%2.%3"/>
      <w:lvlJc w:val="left"/>
      <w:pPr>
        <w:tabs>
          <w:tab w:val="num" w:pos="880"/>
        </w:tabs>
        <w:ind w:left="880" w:hanging="738"/>
      </w:pPr>
      <w:rPr>
        <w:rFonts w:ascii="Arial" w:hAnsi="Arial" w:hint="default"/>
        <w:b/>
        <w:i w:val="0"/>
        <w:sz w:val="22"/>
      </w:rPr>
    </w:lvl>
    <w:lvl w:ilvl="3">
      <w:start w:val="1"/>
      <w:numFmt w:val="decimal"/>
      <w:lvlText w:val="%1.%2.%3.%4"/>
      <w:lvlJc w:val="left"/>
      <w:pPr>
        <w:tabs>
          <w:tab w:val="num" w:pos="851"/>
        </w:tabs>
        <w:ind w:left="851" w:hanging="851"/>
      </w:pPr>
      <w:rPr>
        <w:rFonts w:ascii="Arial" w:hAnsi="Arial" w:hint="default"/>
        <w:b/>
        <w:i w:val="0"/>
        <w:sz w:val="22"/>
      </w:rPr>
    </w:lvl>
    <w:lvl w:ilvl="4">
      <w:start w:val="1"/>
      <w:numFmt w:val="decimal"/>
      <w:lvlText w:val="%1.%2.%3.%4.%5"/>
      <w:lvlJc w:val="left"/>
      <w:pPr>
        <w:tabs>
          <w:tab w:val="num" w:pos="1008"/>
        </w:tabs>
        <w:ind w:left="1008" w:hanging="1008"/>
      </w:pPr>
      <w:rPr>
        <w:rFonts w:ascii="Arial" w:hAnsi="Arial" w:hint="default"/>
        <w:b/>
        <w:i w:val="0"/>
        <w:sz w:val="22"/>
      </w:rPr>
    </w:lvl>
    <w:lvl w:ilvl="5">
      <w:start w:val="1"/>
      <w:numFmt w:val="decimal"/>
      <w:lvlText w:val="%1.%2.%3.%4.%5.%6"/>
      <w:lvlJc w:val="left"/>
      <w:pPr>
        <w:tabs>
          <w:tab w:val="num" w:pos="1152"/>
        </w:tabs>
        <w:ind w:left="1152" w:hanging="1152"/>
      </w:pPr>
      <w:rPr>
        <w:rFonts w:ascii="Arial" w:hAnsi="Arial" w:hint="default"/>
        <w:b/>
        <w:i w:val="0"/>
        <w:sz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C0338A5"/>
    <w:multiLevelType w:val="hybridMultilevel"/>
    <w:tmpl w:val="BE8CA6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C1010A9"/>
    <w:multiLevelType w:val="hybridMultilevel"/>
    <w:tmpl w:val="363E4A80"/>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72D66BB"/>
    <w:multiLevelType w:val="singleLevel"/>
    <w:tmpl w:val="6DCE00CA"/>
    <w:lvl w:ilvl="0">
      <w:start w:val="1"/>
      <w:numFmt w:val="lowerLetter"/>
      <w:lvlText w:val="%1."/>
      <w:lvlJc w:val="left"/>
      <w:pPr>
        <w:tabs>
          <w:tab w:val="num" w:pos="1701"/>
        </w:tabs>
        <w:ind w:left="1701" w:hanging="850"/>
      </w:pPr>
      <w:rPr>
        <w:rFonts w:ascii="Arial" w:hAnsi="Arial" w:hint="default"/>
        <w:b/>
        <w:i w:val="0"/>
        <w:sz w:val="22"/>
      </w:rPr>
    </w:lvl>
  </w:abstractNum>
  <w:abstractNum w:abstractNumId="16">
    <w:nsid w:val="6D7022B2"/>
    <w:multiLevelType w:val="hybridMultilevel"/>
    <w:tmpl w:val="F49A5BC4"/>
    <w:lvl w:ilvl="0">
      <w:start w:val="1"/>
      <w:numFmt w:val="bullet"/>
      <w:lvlText w:val="-"/>
      <w:lvlJc w:val="left"/>
      <w:pPr>
        <w:ind w:left="349" w:hanging="360"/>
      </w:pPr>
      <w:rPr>
        <w:rFonts w:ascii="Arial" w:eastAsia="Times New Roman" w:hAnsi="Arial" w:cs="Arial" w:hint="default"/>
      </w:rPr>
    </w:lvl>
    <w:lvl w:ilvl="1" w:tentative="1">
      <w:start w:val="1"/>
      <w:numFmt w:val="bullet"/>
      <w:lvlText w:val="o"/>
      <w:lvlJc w:val="left"/>
      <w:pPr>
        <w:ind w:left="1069" w:hanging="360"/>
      </w:pPr>
      <w:rPr>
        <w:rFonts w:ascii="Courier New" w:hAnsi="Courier New" w:cs="Courier New" w:hint="default"/>
      </w:rPr>
    </w:lvl>
    <w:lvl w:ilvl="2" w:tentative="1">
      <w:start w:val="1"/>
      <w:numFmt w:val="bullet"/>
      <w:lvlText w:val=""/>
      <w:lvlJc w:val="left"/>
      <w:pPr>
        <w:ind w:left="1789" w:hanging="360"/>
      </w:pPr>
      <w:rPr>
        <w:rFonts w:ascii="Wingdings" w:hAnsi="Wingdings" w:hint="default"/>
      </w:rPr>
    </w:lvl>
    <w:lvl w:ilvl="3" w:tentative="1">
      <w:start w:val="1"/>
      <w:numFmt w:val="bullet"/>
      <w:lvlText w:val=""/>
      <w:lvlJc w:val="left"/>
      <w:pPr>
        <w:ind w:left="2509" w:hanging="360"/>
      </w:pPr>
      <w:rPr>
        <w:rFonts w:ascii="Symbol" w:hAnsi="Symbol" w:hint="default"/>
      </w:rPr>
    </w:lvl>
    <w:lvl w:ilvl="4" w:tentative="1">
      <w:start w:val="1"/>
      <w:numFmt w:val="bullet"/>
      <w:lvlText w:val="o"/>
      <w:lvlJc w:val="left"/>
      <w:pPr>
        <w:ind w:left="3229" w:hanging="360"/>
      </w:pPr>
      <w:rPr>
        <w:rFonts w:ascii="Courier New" w:hAnsi="Courier New" w:cs="Courier New" w:hint="default"/>
      </w:rPr>
    </w:lvl>
    <w:lvl w:ilvl="5" w:tentative="1">
      <w:start w:val="1"/>
      <w:numFmt w:val="bullet"/>
      <w:lvlText w:val=""/>
      <w:lvlJc w:val="left"/>
      <w:pPr>
        <w:ind w:left="3949" w:hanging="360"/>
      </w:pPr>
      <w:rPr>
        <w:rFonts w:ascii="Wingdings" w:hAnsi="Wingdings" w:hint="default"/>
      </w:rPr>
    </w:lvl>
    <w:lvl w:ilvl="6" w:tentative="1">
      <w:start w:val="1"/>
      <w:numFmt w:val="bullet"/>
      <w:lvlText w:val=""/>
      <w:lvlJc w:val="left"/>
      <w:pPr>
        <w:ind w:left="4669" w:hanging="360"/>
      </w:pPr>
      <w:rPr>
        <w:rFonts w:ascii="Symbol" w:hAnsi="Symbol" w:hint="default"/>
      </w:rPr>
    </w:lvl>
    <w:lvl w:ilvl="7" w:tentative="1">
      <w:start w:val="1"/>
      <w:numFmt w:val="bullet"/>
      <w:lvlText w:val="o"/>
      <w:lvlJc w:val="left"/>
      <w:pPr>
        <w:ind w:left="5389" w:hanging="360"/>
      </w:pPr>
      <w:rPr>
        <w:rFonts w:ascii="Courier New" w:hAnsi="Courier New" w:cs="Courier New" w:hint="default"/>
      </w:rPr>
    </w:lvl>
    <w:lvl w:ilvl="8" w:tentative="1">
      <w:start w:val="1"/>
      <w:numFmt w:val="bullet"/>
      <w:lvlText w:val=""/>
      <w:lvlJc w:val="left"/>
      <w:pPr>
        <w:ind w:left="6109" w:hanging="360"/>
      </w:pPr>
      <w:rPr>
        <w:rFonts w:ascii="Wingdings" w:hAnsi="Wingdings" w:hint="default"/>
      </w:rPr>
    </w:lvl>
  </w:abstractNum>
  <w:abstractNum w:abstractNumId="17">
    <w:nsid w:val="73957CA0"/>
    <w:multiLevelType w:val="hybridMultilevel"/>
    <w:tmpl w:val="939E88B2"/>
    <w:lvl w:ilvl="0">
      <w:start w:val="1"/>
      <w:numFmt w:val="decimal"/>
      <w:lvlText w:val="%1."/>
      <w:lvlJc w:val="left"/>
      <w:pPr>
        <w:ind w:left="1635" w:hanging="360"/>
      </w:pPr>
    </w:lvl>
    <w:lvl w:ilvl="1" w:tentative="1">
      <w:start w:val="1"/>
      <w:numFmt w:val="lowerLetter"/>
      <w:lvlText w:val="%2."/>
      <w:lvlJc w:val="left"/>
      <w:pPr>
        <w:ind w:left="2355" w:hanging="360"/>
      </w:pPr>
    </w:lvl>
    <w:lvl w:ilvl="2" w:tentative="1">
      <w:start w:val="1"/>
      <w:numFmt w:val="lowerRoman"/>
      <w:lvlText w:val="%3."/>
      <w:lvlJc w:val="right"/>
      <w:pPr>
        <w:ind w:left="3075" w:hanging="180"/>
      </w:pPr>
    </w:lvl>
    <w:lvl w:ilvl="3" w:tentative="1">
      <w:start w:val="1"/>
      <w:numFmt w:val="decimal"/>
      <w:lvlText w:val="%4."/>
      <w:lvlJc w:val="left"/>
      <w:pPr>
        <w:ind w:left="3795" w:hanging="360"/>
      </w:pPr>
    </w:lvl>
    <w:lvl w:ilvl="4" w:tentative="1">
      <w:start w:val="1"/>
      <w:numFmt w:val="lowerLetter"/>
      <w:lvlText w:val="%5."/>
      <w:lvlJc w:val="left"/>
      <w:pPr>
        <w:ind w:left="4515" w:hanging="360"/>
      </w:pPr>
    </w:lvl>
    <w:lvl w:ilvl="5" w:tentative="1">
      <w:start w:val="1"/>
      <w:numFmt w:val="lowerRoman"/>
      <w:lvlText w:val="%6."/>
      <w:lvlJc w:val="right"/>
      <w:pPr>
        <w:ind w:left="5235" w:hanging="180"/>
      </w:pPr>
    </w:lvl>
    <w:lvl w:ilvl="6" w:tentative="1">
      <w:start w:val="1"/>
      <w:numFmt w:val="decimal"/>
      <w:lvlText w:val="%7."/>
      <w:lvlJc w:val="left"/>
      <w:pPr>
        <w:ind w:left="5955" w:hanging="360"/>
      </w:pPr>
    </w:lvl>
    <w:lvl w:ilvl="7" w:tentative="1">
      <w:start w:val="1"/>
      <w:numFmt w:val="lowerLetter"/>
      <w:lvlText w:val="%8."/>
      <w:lvlJc w:val="left"/>
      <w:pPr>
        <w:ind w:left="6675" w:hanging="360"/>
      </w:pPr>
    </w:lvl>
    <w:lvl w:ilvl="8" w:tentative="1">
      <w:start w:val="1"/>
      <w:numFmt w:val="lowerRoman"/>
      <w:lvlText w:val="%9."/>
      <w:lvlJc w:val="right"/>
      <w:pPr>
        <w:ind w:left="7395" w:hanging="180"/>
      </w:pPr>
    </w:lvl>
  </w:abstractNum>
  <w:abstractNum w:abstractNumId="18">
    <w:nsid w:val="74A943F9"/>
    <w:multiLevelType w:val="hybridMultilevel"/>
    <w:tmpl w:val="C98483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77195630"/>
    <w:multiLevelType w:val="hybridMultilevel"/>
    <w:tmpl w:val="60DC6364"/>
    <w:lvl w:ilvl="0">
      <w:start w:val="6"/>
      <w:numFmt w:val="bullet"/>
      <w:lvlText w:val="-"/>
      <w:lvlJc w:val="left"/>
      <w:pPr>
        <w:ind w:left="720" w:hanging="360"/>
      </w:pPr>
      <w:rPr>
        <w:rFonts w:ascii="Calibri" w:eastAsia="Times New Roman"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B1B09C8"/>
    <w:multiLevelType w:val="hybridMultilevel"/>
    <w:tmpl w:val="CCCC52D6"/>
    <w:lvl w:ilvl="0">
      <w:start w:val="1"/>
      <w:numFmt w:val="bullet"/>
      <w:lvlText w:val=""/>
      <w:lvlJc w:val="left"/>
      <w:pPr>
        <w:ind w:left="1193" w:hanging="360"/>
      </w:pPr>
      <w:rPr>
        <w:rFonts w:ascii="Wingdings" w:hAnsi="Wingdings"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abstractNum w:abstractNumId="21">
    <w:nsid w:val="7D0C0B18"/>
    <w:multiLevelType w:val="hybridMultilevel"/>
    <w:tmpl w:val="6C8813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0"/>
  </w:num>
  <w:num w:numId="4">
    <w:abstractNumId w:val="9"/>
  </w:num>
  <w:num w:numId="5">
    <w:abstractNumId w:val="12"/>
  </w:num>
  <w:num w:numId="6">
    <w:abstractNumId w:val="6"/>
  </w:num>
  <w:num w:numId="7">
    <w:abstractNumId w:val="17"/>
  </w:num>
  <w:num w:numId="8">
    <w:abstractNumId w:val="1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2"/>
  </w:num>
  <w:num w:numId="13">
    <w:abstractNumId w:val="1"/>
  </w:num>
  <w:num w:numId="14">
    <w:abstractNumId w:val="20"/>
  </w:num>
  <w:num w:numId="15">
    <w:abstractNumId w:val="3"/>
  </w:num>
  <w:num w:numId="16">
    <w:abstractNumId w:val="3"/>
  </w:num>
  <w:num w:numId="17">
    <w:abstractNumId w:val="3"/>
  </w:num>
  <w:num w:numId="18">
    <w:abstractNumId w:val="3"/>
  </w:num>
  <w:num w:numId="19">
    <w:abstractNumId w:val="3"/>
  </w:num>
  <w:num w:numId="20">
    <w:abstractNumId w:val="7"/>
  </w:num>
  <w:num w:numId="21">
    <w:abstractNumId w:val="3"/>
  </w:num>
  <w:num w:numId="22">
    <w:abstractNumId w:val="0"/>
  </w:num>
  <w:num w:numId="23">
    <w:abstractNumId w:val="19"/>
  </w:num>
  <w:num w:numId="24">
    <w:abstractNumId w:val="16"/>
  </w:num>
  <w:num w:numId="25">
    <w:abstractNumId w:val="14"/>
  </w:num>
  <w:num w:numId="26">
    <w:abstractNumId w:val="5"/>
  </w:num>
  <w:num w:numId="27">
    <w:abstractNumId w:val="3"/>
  </w:num>
  <w:num w:numId="28">
    <w:abstractNumId w:val="3"/>
  </w:num>
  <w:num w:numId="29">
    <w:abstractNumId w:val="3"/>
    <w:lvlOverride w:ilvl="0">
      <w:startOverride w:val="6"/>
    </w:lvlOverride>
    <w:lvlOverride w:ilvl="1">
      <w:startOverride w:val="3"/>
    </w:lvlOverride>
    <w:lvlOverride w:ilvl="2">
      <w:startOverride w:val="2"/>
    </w:lvlOverride>
  </w:num>
  <w:num w:numId="30">
    <w:abstractNumId w:val="11"/>
  </w:num>
  <w:num w:numId="31">
    <w:abstractNumId w:val="3"/>
  </w:num>
  <w:num w:numId="32">
    <w:abstractNumId w:val="21"/>
  </w:num>
  <w:num w:numId="33">
    <w:abstractNumId w:val="18"/>
  </w:num>
  <w:num w:numId="34">
    <w:abstractNumId w:val="3"/>
  </w:num>
  <w:num w:numId="35">
    <w:abstractNumId w:val="13"/>
  </w:num>
  <w:num w:numId="36">
    <w:abstractNumId w:val="3"/>
    <w:lvlOverride w:ilvl="0">
      <w:startOverride w:val="4"/>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DD"/>
    <w:rsid w:val="00001F64"/>
    <w:rsid w:val="000050C3"/>
    <w:rsid w:val="000077CE"/>
    <w:rsid w:val="000078F1"/>
    <w:rsid w:val="00016E0E"/>
    <w:rsid w:val="0001729C"/>
    <w:rsid w:val="0002422E"/>
    <w:rsid w:val="00024A87"/>
    <w:rsid w:val="000267A2"/>
    <w:rsid w:val="00027047"/>
    <w:rsid w:val="00030DB4"/>
    <w:rsid w:val="000317A2"/>
    <w:rsid w:val="00043A17"/>
    <w:rsid w:val="00052205"/>
    <w:rsid w:val="00055A6D"/>
    <w:rsid w:val="00055F34"/>
    <w:rsid w:val="00056120"/>
    <w:rsid w:val="00057BA7"/>
    <w:rsid w:val="00060B99"/>
    <w:rsid w:val="00063EA0"/>
    <w:rsid w:val="00067421"/>
    <w:rsid w:val="00072003"/>
    <w:rsid w:val="00081381"/>
    <w:rsid w:val="000821B1"/>
    <w:rsid w:val="000841AB"/>
    <w:rsid w:val="0008465D"/>
    <w:rsid w:val="00084C30"/>
    <w:rsid w:val="00094CF1"/>
    <w:rsid w:val="00097E88"/>
    <w:rsid w:val="000A4377"/>
    <w:rsid w:val="000B3B09"/>
    <w:rsid w:val="000B6781"/>
    <w:rsid w:val="000D2CB0"/>
    <w:rsid w:val="000E59F2"/>
    <w:rsid w:val="000E6142"/>
    <w:rsid w:val="000E743B"/>
    <w:rsid w:val="000E75F0"/>
    <w:rsid w:val="000F020B"/>
    <w:rsid w:val="00100636"/>
    <w:rsid w:val="0010590F"/>
    <w:rsid w:val="00105AB9"/>
    <w:rsid w:val="00105FEF"/>
    <w:rsid w:val="00115B7F"/>
    <w:rsid w:val="00125FCB"/>
    <w:rsid w:val="00131DF9"/>
    <w:rsid w:val="001354B7"/>
    <w:rsid w:val="00136573"/>
    <w:rsid w:val="00137DA4"/>
    <w:rsid w:val="001430B2"/>
    <w:rsid w:val="00145598"/>
    <w:rsid w:val="0015020F"/>
    <w:rsid w:val="0015063B"/>
    <w:rsid w:val="001507A2"/>
    <w:rsid w:val="00152787"/>
    <w:rsid w:val="00152A6E"/>
    <w:rsid w:val="00155668"/>
    <w:rsid w:val="0017306C"/>
    <w:rsid w:val="00173CA8"/>
    <w:rsid w:val="00175DA6"/>
    <w:rsid w:val="00175E33"/>
    <w:rsid w:val="00176316"/>
    <w:rsid w:val="00177538"/>
    <w:rsid w:val="0018149E"/>
    <w:rsid w:val="00186958"/>
    <w:rsid w:val="00191420"/>
    <w:rsid w:val="00192874"/>
    <w:rsid w:val="00195987"/>
    <w:rsid w:val="00197A94"/>
    <w:rsid w:val="001A1556"/>
    <w:rsid w:val="001A43BF"/>
    <w:rsid w:val="001B0EBF"/>
    <w:rsid w:val="001B63D3"/>
    <w:rsid w:val="001B641F"/>
    <w:rsid w:val="001C0C6A"/>
    <w:rsid w:val="001C1F85"/>
    <w:rsid w:val="001C3216"/>
    <w:rsid w:val="001C5DD1"/>
    <w:rsid w:val="001C6047"/>
    <w:rsid w:val="001C7C05"/>
    <w:rsid w:val="001D2821"/>
    <w:rsid w:val="001D509B"/>
    <w:rsid w:val="001D5ED7"/>
    <w:rsid w:val="001E7771"/>
    <w:rsid w:val="001F0980"/>
    <w:rsid w:val="001F4B63"/>
    <w:rsid w:val="001F7395"/>
    <w:rsid w:val="0020476C"/>
    <w:rsid w:val="0020497F"/>
    <w:rsid w:val="00205342"/>
    <w:rsid w:val="002134CA"/>
    <w:rsid w:val="00214CE6"/>
    <w:rsid w:val="002155AA"/>
    <w:rsid w:val="00216B59"/>
    <w:rsid w:val="00220E06"/>
    <w:rsid w:val="002230E6"/>
    <w:rsid w:val="002245CE"/>
    <w:rsid w:val="00225B32"/>
    <w:rsid w:val="002267E0"/>
    <w:rsid w:val="002324D3"/>
    <w:rsid w:val="00233EA7"/>
    <w:rsid w:val="002411E5"/>
    <w:rsid w:val="00241398"/>
    <w:rsid w:val="00241F2C"/>
    <w:rsid w:val="00246368"/>
    <w:rsid w:val="00251C64"/>
    <w:rsid w:val="002565BA"/>
    <w:rsid w:val="002576F5"/>
    <w:rsid w:val="00267109"/>
    <w:rsid w:val="00272B07"/>
    <w:rsid w:val="00272DF6"/>
    <w:rsid w:val="00273EEA"/>
    <w:rsid w:val="00282850"/>
    <w:rsid w:val="00282902"/>
    <w:rsid w:val="002856DD"/>
    <w:rsid w:val="00292234"/>
    <w:rsid w:val="002B4AF7"/>
    <w:rsid w:val="002B5D02"/>
    <w:rsid w:val="002C2EB6"/>
    <w:rsid w:val="002D569C"/>
    <w:rsid w:val="002D6D27"/>
    <w:rsid w:val="002D7088"/>
    <w:rsid w:val="002E4F59"/>
    <w:rsid w:val="002F1D51"/>
    <w:rsid w:val="00302FFB"/>
    <w:rsid w:val="003035D0"/>
    <w:rsid w:val="00305418"/>
    <w:rsid w:val="00306F1E"/>
    <w:rsid w:val="003144F9"/>
    <w:rsid w:val="00314BD2"/>
    <w:rsid w:val="00314C25"/>
    <w:rsid w:val="003150C9"/>
    <w:rsid w:val="00320C31"/>
    <w:rsid w:val="00323BBE"/>
    <w:rsid w:val="003241F1"/>
    <w:rsid w:val="00326409"/>
    <w:rsid w:val="00327220"/>
    <w:rsid w:val="003277A9"/>
    <w:rsid w:val="003366A3"/>
    <w:rsid w:val="00343DB2"/>
    <w:rsid w:val="0035200C"/>
    <w:rsid w:val="00354EA9"/>
    <w:rsid w:val="00356ABE"/>
    <w:rsid w:val="0036230B"/>
    <w:rsid w:val="00363B42"/>
    <w:rsid w:val="00364628"/>
    <w:rsid w:val="003667A8"/>
    <w:rsid w:val="003715CA"/>
    <w:rsid w:val="003738EC"/>
    <w:rsid w:val="00377310"/>
    <w:rsid w:val="00381F97"/>
    <w:rsid w:val="00382990"/>
    <w:rsid w:val="00383DB2"/>
    <w:rsid w:val="00391998"/>
    <w:rsid w:val="00397638"/>
    <w:rsid w:val="003A4461"/>
    <w:rsid w:val="003B7A08"/>
    <w:rsid w:val="003C166A"/>
    <w:rsid w:val="003C2400"/>
    <w:rsid w:val="003C4F6A"/>
    <w:rsid w:val="003C6144"/>
    <w:rsid w:val="003C65CF"/>
    <w:rsid w:val="003D329C"/>
    <w:rsid w:val="003E0E4D"/>
    <w:rsid w:val="003E541E"/>
    <w:rsid w:val="003E5863"/>
    <w:rsid w:val="003F1124"/>
    <w:rsid w:val="003F3A44"/>
    <w:rsid w:val="003F4808"/>
    <w:rsid w:val="003F52FD"/>
    <w:rsid w:val="004109DB"/>
    <w:rsid w:val="004120E1"/>
    <w:rsid w:val="00424A81"/>
    <w:rsid w:val="00425C77"/>
    <w:rsid w:val="00425D7F"/>
    <w:rsid w:val="004276AD"/>
    <w:rsid w:val="00430FBC"/>
    <w:rsid w:val="00434914"/>
    <w:rsid w:val="004362BC"/>
    <w:rsid w:val="0043667F"/>
    <w:rsid w:val="004371AB"/>
    <w:rsid w:val="00437380"/>
    <w:rsid w:val="00451234"/>
    <w:rsid w:val="004543C7"/>
    <w:rsid w:val="00455053"/>
    <w:rsid w:val="00455E8F"/>
    <w:rsid w:val="0046138C"/>
    <w:rsid w:val="00462359"/>
    <w:rsid w:val="004625DB"/>
    <w:rsid w:val="0046536D"/>
    <w:rsid w:val="0046760A"/>
    <w:rsid w:val="00467AFC"/>
    <w:rsid w:val="004705BF"/>
    <w:rsid w:val="0047382E"/>
    <w:rsid w:val="0048159B"/>
    <w:rsid w:val="00484A80"/>
    <w:rsid w:val="004A0793"/>
    <w:rsid w:val="004A1BB7"/>
    <w:rsid w:val="004B0AEA"/>
    <w:rsid w:val="004B799A"/>
    <w:rsid w:val="004D5B0F"/>
    <w:rsid w:val="004D7605"/>
    <w:rsid w:val="004D7CC9"/>
    <w:rsid w:val="004E048F"/>
    <w:rsid w:val="004E2628"/>
    <w:rsid w:val="004E26EF"/>
    <w:rsid w:val="004E40B5"/>
    <w:rsid w:val="004E454A"/>
    <w:rsid w:val="004E53C7"/>
    <w:rsid w:val="004F1B0C"/>
    <w:rsid w:val="005012E9"/>
    <w:rsid w:val="0050399B"/>
    <w:rsid w:val="00506952"/>
    <w:rsid w:val="00511AA7"/>
    <w:rsid w:val="00516F48"/>
    <w:rsid w:val="00517972"/>
    <w:rsid w:val="00521270"/>
    <w:rsid w:val="0052260F"/>
    <w:rsid w:val="00524ADE"/>
    <w:rsid w:val="00526829"/>
    <w:rsid w:val="00532735"/>
    <w:rsid w:val="0053407B"/>
    <w:rsid w:val="00536123"/>
    <w:rsid w:val="00543566"/>
    <w:rsid w:val="00544A78"/>
    <w:rsid w:val="005459CB"/>
    <w:rsid w:val="00551D4B"/>
    <w:rsid w:val="00553228"/>
    <w:rsid w:val="00553571"/>
    <w:rsid w:val="005541B7"/>
    <w:rsid w:val="005545B9"/>
    <w:rsid w:val="00555BB1"/>
    <w:rsid w:val="00566513"/>
    <w:rsid w:val="0057143C"/>
    <w:rsid w:val="00576671"/>
    <w:rsid w:val="0058062F"/>
    <w:rsid w:val="00583628"/>
    <w:rsid w:val="00583D26"/>
    <w:rsid w:val="00585A1B"/>
    <w:rsid w:val="00586015"/>
    <w:rsid w:val="00586BC5"/>
    <w:rsid w:val="00587D0E"/>
    <w:rsid w:val="00591B26"/>
    <w:rsid w:val="005A7314"/>
    <w:rsid w:val="005A7B92"/>
    <w:rsid w:val="005B02E4"/>
    <w:rsid w:val="005B2A02"/>
    <w:rsid w:val="005B2DA5"/>
    <w:rsid w:val="005B3572"/>
    <w:rsid w:val="005C5EA6"/>
    <w:rsid w:val="005C655C"/>
    <w:rsid w:val="005D070C"/>
    <w:rsid w:val="005D42B8"/>
    <w:rsid w:val="005F1449"/>
    <w:rsid w:val="005F2501"/>
    <w:rsid w:val="005F3CA3"/>
    <w:rsid w:val="005F59A6"/>
    <w:rsid w:val="00602854"/>
    <w:rsid w:val="00603F29"/>
    <w:rsid w:val="00630443"/>
    <w:rsid w:val="00632A19"/>
    <w:rsid w:val="00635C66"/>
    <w:rsid w:val="00635ED4"/>
    <w:rsid w:val="00637E80"/>
    <w:rsid w:val="0064699D"/>
    <w:rsid w:val="00646C97"/>
    <w:rsid w:val="00650FB9"/>
    <w:rsid w:val="00652A45"/>
    <w:rsid w:val="006530E7"/>
    <w:rsid w:val="0066056F"/>
    <w:rsid w:val="00666481"/>
    <w:rsid w:val="00666949"/>
    <w:rsid w:val="00680496"/>
    <w:rsid w:val="006811AE"/>
    <w:rsid w:val="00683A66"/>
    <w:rsid w:val="006870A0"/>
    <w:rsid w:val="00690673"/>
    <w:rsid w:val="00693D26"/>
    <w:rsid w:val="00695A91"/>
    <w:rsid w:val="006B7998"/>
    <w:rsid w:val="006C50C4"/>
    <w:rsid w:val="006C78C8"/>
    <w:rsid w:val="006D10A3"/>
    <w:rsid w:val="006D438F"/>
    <w:rsid w:val="006D4F11"/>
    <w:rsid w:val="006E18DD"/>
    <w:rsid w:val="006E3989"/>
    <w:rsid w:val="006E5F43"/>
    <w:rsid w:val="006F00D4"/>
    <w:rsid w:val="006F19C8"/>
    <w:rsid w:val="006F2F2E"/>
    <w:rsid w:val="006F4704"/>
    <w:rsid w:val="006F494F"/>
    <w:rsid w:val="006F61DD"/>
    <w:rsid w:val="006F7C9D"/>
    <w:rsid w:val="00701E1B"/>
    <w:rsid w:val="007052FB"/>
    <w:rsid w:val="00706732"/>
    <w:rsid w:val="007122AB"/>
    <w:rsid w:val="00715859"/>
    <w:rsid w:val="007228A1"/>
    <w:rsid w:val="0072354A"/>
    <w:rsid w:val="00723B79"/>
    <w:rsid w:val="0072607D"/>
    <w:rsid w:val="00732C49"/>
    <w:rsid w:val="00741126"/>
    <w:rsid w:val="0076299D"/>
    <w:rsid w:val="00765F97"/>
    <w:rsid w:val="00766AB9"/>
    <w:rsid w:val="007702E3"/>
    <w:rsid w:val="00780F1B"/>
    <w:rsid w:val="007816C8"/>
    <w:rsid w:val="0078314A"/>
    <w:rsid w:val="007869C1"/>
    <w:rsid w:val="00791D30"/>
    <w:rsid w:val="0079224D"/>
    <w:rsid w:val="00792904"/>
    <w:rsid w:val="0079489C"/>
    <w:rsid w:val="0079770B"/>
    <w:rsid w:val="007A1DC7"/>
    <w:rsid w:val="007A2535"/>
    <w:rsid w:val="007A4CD7"/>
    <w:rsid w:val="007A733C"/>
    <w:rsid w:val="007C254C"/>
    <w:rsid w:val="007C525E"/>
    <w:rsid w:val="007D3BA7"/>
    <w:rsid w:val="007E0359"/>
    <w:rsid w:val="007E055D"/>
    <w:rsid w:val="007F36E3"/>
    <w:rsid w:val="008069DC"/>
    <w:rsid w:val="00811377"/>
    <w:rsid w:val="008173E3"/>
    <w:rsid w:val="00820570"/>
    <w:rsid w:val="008245F2"/>
    <w:rsid w:val="008306E8"/>
    <w:rsid w:val="00831280"/>
    <w:rsid w:val="00833D26"/>
    <w:rsid w:val="00840215"/>
    <w:rsid w:val="008447B2"/>
    <w:rsid w:val="008563BB"/>
    <w:rsid w:val="00864A89"/>
    <w:rsid w:val="00866233"/>
    <w:rsid w:val="00875F55"/>
    <w:rsid w:val="008811C2"/>
    <w:rsid w:val="008820FC"/>
    <w:rsid w:val="00890E47"/>
    <w:rsid w:val="008913A5"/>
    <w:rsid w:val="00897D97"/>
    <w:rsid w:val="008A2565"/>
    <w:rsid w:val="008B0FC0"/>
    <w:rsid w:val="008B65A7"/>
    <w:rsid w:val="008C0823"/>
    <w:rsid w:val="008C27F0"/>
    <w:rsid w:val="008C6479"/>
    <w:rsid w:val="008C65A8"/>
    <w:rsid w:val="008D10B4"/>
    <w:rsid w:val="008D2F4E"/>
    <w:rsid w:val="008D4E6A"/>
    <w:rsid w:val="008D5E60"/>
    <w:rsid w:val="008E6DEA"/>
    <w:rsid w:val="008F0A99"/>
    <w:rsid w:val="008F3A8F"/>
    <w:rsid w:val="00900E0C"/>
    <w:rsid w:val="00902805"/>
    <w:rsid w:val="009130F5"/>
    <w:rsid w:val="009250E4"/>
    <w:rsid w:val="00927719"/>
    <w:rsid w:val="00947DE0"/>
    <w:rsid w:val="00956593"/>
    <w:rsid w:val="00970B0C"/>
    <w:rsid w:val="00980EA7"/>
    <w:rsid w:val="00982F3C"/>
    <w:rsid w:val="009847B4"/>
    <w:rsid w:val="0098658F"/>
    <w:rsid w:val="00986CDE"/>
    <w:rsid w:val="0099053D"/>
    <w:rsid w:val="009A0382"/>
    <w:rsid w:val="009B399B"/>
    <w:rsid w:val="009B459C"/>
    <w:rsid w:val="009C0DEF"/>
    <w:rsid w:val="009C6A28"/>
    <w:rsid w:val="009C74DB"/>
    <w:rsid w:val="009D3B57"/>
    <w:rsid w:val="009E3AB6"/>
    <w:rsid w:val="009E6AC9"/>
    <w:rsid w:val="009F454B"/>
    <w:rsid w:val="009F4CBC"/>
    <w:rsid w:val="00A0046C"/>
    <w:rsid w:val="00A111D4"/>
    <w:rsid w:val="00A124E9"/>
    <w:rsid w:val="00A16237"/>
    <w:rsid w:val="00A201A7"/>
    <w:rsid w:val="00A301D2"/>
    <w:rsid w:val="00A31F3B"/>
    <w:rsid w:val="00A32D6A"/>
    <w:rsid w:val="00A3432E"/>
    <w:rsid w:val="00A34977"/>
    <w:rsid w:val="00A40601"/>
    <w:rsid w:val="00A4193A"/>
    <w:rsid w:val="00A41F1E"/>
    <w:rsid w:val="00A4763D"/>
    <w:rsid w:val="00A56A4B"/>
    <w:rsid w:val="00A56F23"/>
    <w:rsid w:val="00A61B73"/>
    <w:rsid w:val="00A61FBB"/>
    <w:rsid w:val="00A6533C"/>
    <w:rsid w:val="00A70308"/>
    <w:rsid w:val="00A70B83"/>
    <w:rsid w:val="00A71751"/>
    <w:rsid w:val="00A735E2"/>
    <w:rsid w:val="00A7405B"/>
    <w:rsid w:val="00A843C3"/>
    <w:rsid w:val="00A873CD"/>
    <w:rsid w:val="00A91F6F"/>
    <w:rsid w:val="00A9241E"/>
    <w:rsid w:val="00A938FD"/>
    <w:rsid w:val="00A962F2"/>
    <w:rsid w:val="00AA1324"/>
    <w:rsid w:val="00AA1F01"/>
    <w:rsid w:val="00AA61B6"/>
    <w:rsid w:val="00AA70D0"/>
    <w:rsid w:val="00AB1B1A"/>
    <w:rsid w:val="00AB3301"/>
    <w:rsid w:val="00AB5346"/>
    <w:rsid w:val="00AB53DA"/>
    <w:rsid w:val="00AB541B"/>
    <w:rsid w:val="00AB6B10"/>
    <w:rsid w:val="00AB7F8E"/>
    <w:rsid w:val="00AC515E"/>
    <w:rsid w:val="00AD060F"/>
    <w:rsid w:val="00AD0716"/>
    <w:rsid w:val="00AD119F"/>
    <w:rsid w:val="00AD7754"/>
    <w:rsid w:val="00AE5C9B"/>
    <w:rsid w:val="00AE7960"/>
    <w:rsid w:val="00AF3052"/>
    <w:rsid w:val="00B0132E"/>
    <w:rsid w:val="00B0497F"/>
    <w:rsid w:val="00B04F56"/>
    <w:rsid w:val="00B0516B"/>
    <w:rsid w:val="00B052C6"/>
    <w:rsid w:val="00B05B31"/>
    <w:rsid w:val="00B069CF"/>
    <w:rsid w:val="00B1278A"/>
    <w:rsid w:val="00B12A1E"/>
    <w:rsid w:val="00B23ADF"/>
    <w:rsid w:val="00B25BEC"/>
    <w:rsid w:val="00B2619C"/>
    <w:rsid w:val="00B30B1D"/>
    <w:rsid w:val="00B37C5E"/>
    <w:rsid w:val="00B40933"/>
    <w:rsid w:val="00B4137A"/>
    <w:rsid w:val="00B44E9B"/>
    <w:rsid w:val="00B502C9"/>
    <w:rsid w:val="00B521AB"/>
    <w:rsid w:val="00B52CFD"/>
    <w:rsid w:val="00B548E0"/>
    <w:rsid w:val="00B66FB6"/>
    <w:rsid w:val="00B67094"/>
    <w:rsid w:val="00B6794E"/>
    <w:rsid w:val="00B720D2"/>
    <w:rsid w:val="00B741E8"/>
    <w:rsid w:val="00B759BD"/>
    <w:rsid w:val="00B81CF9"/>
    <w:rsid w:val="00B8374E"/>
    <w:rsid w:val="00B86443"/>
    <w:rsid w:val="00B873BE"/>
    <w:rsid w:val="00B91BDA"/>
    <w:rsid w:val="00BA1061"/>
    <w:rsid w:val="00BA4D2A"/>
    <w:rsid w:val="00BA6F3F"/>
    <w:rsid w:val="00BB2605"/>
    <w:rsid w:val="00BB3D0C"/>
    <w:rsid w:val="00BB4C6B"/>
    <w:rsid w:val="00BB7875"/>
    <w:rsid w:val="00BC0D62"/>
    <w:rsid w:val="00BC2489"/>
    <w:rsid w:val="00BC4531"/>
    <w:rsid w:val="00BD2BE9"/>
    <w:rsid w:val="00BD7564"/>
    <w:rsid w:val="00BD7A52"/>
    <w:rsid w:val="00BE3369"/>
    <w:rsid w:val="00BE42A7"/>
    <w:rsid w:val="00BE6CC7"/>
    <w:rsid w:val="00C1328C"/>
    <w:rsid w:val="00C15983"/>
    <w:rsid w:val="00C16636"/>
    <w:rsid w:val="00C21B5D"/>
    <w:rsid w:val="00C21F3B"/>
    <w:rsid w:val="00C22119"/>
    <w:rsid w:val="00C22EF5"/>
    <w:rsid w:val="00C2373D"/>
    <w:rsid w:val="00C27FAD"/>
    <w:rsid w:val="00C532DC"/>
    <w:rsid w:val="00C7504F"/>
    <w:rsid w:val="00C7616C"/>
    <w:rsid w:val="00C762B9"/>
    <w:rsid w:val="00C803BA"/>
    <w:rsid w:val="00C847B6"/>
    <w:rsid w:val="00C8496E"/>
    <w:rsid w:val="00C84B1A"/>
    <w:rsid w:val="00C85164"/>
    <w:rsid w:val="00C87872"/>
    <w:rsid w:val="00C9048B"/>
    <w:rsid w:val="00C93613"/>
    <w:rsid w:val="00CA483B"/>
    <w:rsid w:val="00CA4B9D"/>
    <w:rsid w:val="00CA569C"/>
    <w:rsid w:val="00CA6347"/>
    <w:rsid w:val="00CC2724"/>
    <w:rsid w:val="00CC7AA6"/>
    <w:rsid w:val="00CD3130"/>
    <w:rsid w:val="00CD5371"/>
    <w:rsid w:val="00CD63EA"/>
    <w:rsid w:val="00CE5B98"/>
    <w:rsid w:val="00CF03C0"/>
    <w:rsid w:val="00CF25D5"/>
    <w:rsid w:val="00CF673B"/>
    <w:rsid w:val="00CF79A0"/>
    <w:rsid w:val="00D10E5B"/>
    <w:rsid w:val="00D141A3"/>
    <w:rsid w:val="00D17C89"/>
    <w:rsid w:val="00D21E5D"/>
    <w:rsid w:val="00D22D98"/>
    <w:rsid w:val="00D23795"/>
    <w:rsid w:val="00D240FD"/>
    <w:rsid w:val="00D26453"/>
    <w:rsid w:val="00D31FD6"/>
    <w:rsid w:val="00D36CC7"/>
    <w:rsid w:val="00D4263F"/>
    <w:rsid w:val="00D42D2E"/>
    <w:rsid w:val="00D513FC"/>
    <w:rsid w:val="00D53491"/>
    <w:rsid w:val="00D6062C"/>
    <w:rsid w:val="00D63441"/>
    <w:rsid w:val="00D72592"/>
    <w:rsid w:val="00D758C2"/>
    <w:rsid w:val="00D7617E"/>
    <w:rsid w:val="00D80282"/>
    <w:rsid w:val="00D8077E"/>
    <w:rsid w:val="00D86665"/>
    <w:rsid w:val="00D91CDC"/>
    <w:rsid w:val="00D951EF"/>
    <w:rsid w:val="00D95613"/>
    <w:rsid w:val="00D96CDF"/>
    <w:rsid w:val="00DC1145"/>
    <w:rsid w:val="00DC1724"/>
    <w:rsid w:val="00DC3A80"/>
    <w:rsid w:val="00DC5A3E"/>
    <w:rsid w:val="00DD3C47"/>
    <w:rsid w:val="00DF148E"/>
    <w:rsid w:val="00DF6586"/>
    <w:rsid w:val="00DF7B8C"/>
    <w:rsid w:val="00E016D4"/>
    <w:rsid w:val="00E02F40"/>
    <w:rsid w:val="00E15609"/>
    <w:rsid w:val="00E161B6"/>
    <w:rsid w:val="00E1684D"/>
    <w:rsid w:val="00E17202"/>
    <w:rsid w:val="00E201C6"/>
    <w:rsid w:val="00E20277"/>
    <w:rsid w:val="00E22947"/>
    <w:rsid w:val="00E22D3A"/>
    <w:rsid w:val="00E235C1"/>
    <w:rsid w:val="00E34918"/>
    <w:rsid w:val="00E350FF"/>
    <w:rsid w:val="00E41DBF"/>
    <w:rsid w:val="00E46E47"/>
    <w:rsid w:val="00E47C79"/>
    <w:rsid w:val="00E5528B"/>
    <w:rsid w:val="00E56742"/>
    <w:rsid w:val="00E609B8"/>
    <w:rsid w:val="00E63CCE"/>
    <w:rsid w:val="00E7209D"/>
    <w:rsid w:val="00E82767"/>
    <w:rsid w:val="00E85551"/>
    <w:rsid w:val="00EA06A5"/>
    <w:rsid w:val="00EA14F9"/>
    <w:rsid w:val="00EA581C"/>
    <w:rsid w:val="00EB2023"/>
    <w:rsid w:val="00EB4478"/>
    <w:rsid w:val="00EC2C42"/>
    <w:rsid w:val="00EC5C72"/>
    <w:rsid w:val="00ED281A"/>
    <w:rsid w:val="00EE14D7"/>
    <w:rsid w:val="00EE3569"/>
    <w:rsid w:val="00EF4921"/>
    <w:rsid w:val="00EF4FF9"/>
    <w:rsid w:val="00EF5FCD"/>
    <w:rsid w:val="00EF731B"/>
    <w:rsid w:val="00F00499"/>
    <w:rsid w:val="00F00BB7"/>
    <w:rsid w:val="00F04E70"/>
    <w:rsid w:val="00F215FA"/>
    <w:rsid w:val="00F3610B"/>
    <w:rsid w:val="00F36550"/>
    <w:rsid w:val="00F37C91"/>
    <w:rsid w:val="00F40D89"/>
    <w:rsid w:val="00F41B51"/>
    <w:rsid w:val="00F44DB1"/>
    <w:rsid w:val="00F468D4"/>
    <w:rsid w:val="00F54CD9"/>
    <w:rsid w:val="00F554B7"/>
    <w:rsid w:val="00F56623"/>
    <w:rsid w:val="00F570F5"/>
    <w:rsid w:val="00F57EED"/>
    <w:rsid w:val="00F6447C"/>
    <w:rsid w:val="00F716C0"/>
    <w:rsid w:val="00F80489"/>
    <w:rsid w:val="00F80AFD"/>
    <w:rsid w:val="00F82331"/>
    <w:rsid w:val="00F83B42"/>
    <w:rsid w:val="00F8742C"/>
    <w:rsid w:val="00F911E7"/>
    <w:rsid w:val="00F9135E"/>
    <w:rsid w:val="00F9739F"/>
    <w:rsid w:val="00FA6A65"/>
    <w:rsid w:val="00FB2F61"/>
    <w:rsid w:val="00FB58CC"/>
    <w:rsid w:val="00FC1567"/>
    <w:rsid w:val="00FC5031"/>
    <w:rsid w:val="00FD12BC"/>
    <w:rsid w:val="00FD7FE1"/>
    <w:rsid w:val="00FE18AB"/>
    <w:rsid w:val="00FF23C4"/>
    <w:rsid w:val="00FF29A4"/>
    <w:rsid w:val="00FF727C"/>
    <w:rsid w:val="00FF7E03"/>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DB"/>
  </w:style>
  <w:style w:type="paragraph" w:styleId="Heading1">
    <w:name w:val="heading 1"/>
    <w:aliases w:val="H1,H11,H110,H1101,H111,H1110,H1111,H112,H1121,H113,H1131,H114,H1141,H115,H1151,H116,H1161,H117,H1171,H118,H1181,H119,H1191,H12,H120,H1201,H121,H1211,H122,H123,H124,H125,H126,H13,H131,H14,H141,H15,H151,H16,H161,H17,H171,H18,H181,H19,H191,h1"/>
    <w:basedOn w:val="Normal"/>
    <w:next w:val="Normal"/>
    <w:link w:val="Balk1Char"/>
    <w:qFormat/>
    <w:rsid w:val="004109DB"/>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Balk2Char"/>
    <w:uiPriority w:val="9"/>
    <w:unhideWhenUsed/>
    <w:qFormat/>
    <w:rsid w:val="004109DB"/>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aliases w:val="H3,h3,heading 3,sl3"/>
    <w:basedOn w:val="Normal"/>
    <w:next w:val="Normal"/>
    <w:link w:val="Balk3Char"/>
    <w:unhideWhenUsed/>
    <w:qFormat/>
    <w:rsid w:val="004109DB"/>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Balk4Char"/>
    <w:uiPriority w:val="9"/>
    <w:unhideWhenUsed/>
    <w:qFormat/>
    <w:rsid w:val="004109DB"/>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Balk5Char"/>
    <w:uiPriority w:val="9"/>
    <w:semiHidden/>
    <w:unhideWhenUsed/>
    <w:qFormat/>
    <w:rsid w:val="004109DB"/>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Balk6Char"/>
    <w:unhideWhenUsed/>
    <w:qFormat/>
    <w:rsid w:val="004109DB"/>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Balk7Char"/>
    <w:unhideWhenUsed/>
    <w:qFormat/>
    <w:rsid w:val="004109D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alk8Char"/>
    <w:unhideWhenUsed/>
    <w:qFormat/>
    <w:rsid w:val="004109D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Balk9Char"/>
    <w:unhideWhenUsed/>
    <w:qFormat/>
    <w:rsid w:val="004109D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k1Char">
    <w:name w:val="Başlık 1 Char"/>
    <w:aliases w:val="H1 Char,H11 Char,H110 Char,H1101 Char,H111 Char,H1110 Char,H1111 Char,H112 Char,H1121 Char,H113 Char,H1131 Char,H114 Char,H1141 Char,H115 Char,H1151 Char,H116 Char,H1161 Char,H117 Char,H1171 Char,H118 Char,H1181 Char,H119 Char,H1191 Char"/>
    <w:basedOn w:val="DefaultParagraphFont"/>
    <w:link w:val="Heading1"/>
    <w:uiPriority w:val="9"/>
    <w:rsid w:val="004109DB"/>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DefaultParagraphFont"/>
    <w:link w:val="Heading2"/>
    <w:uiPriority w:val="9"/>
    <w:rsid w:val="004109DB"/>
    <w:rPr>
      <w:rFonts w:asciiTheme="majorHAnsi" w:eastAsiaTheme="majorEastAsia" w:hAnsiTheme="majorHAnsi" w:cstheme="majorBidi"/>
      <w:b/>
      <w:bCs/>
      <w:smallCaps/>
      <w:color w:val="000000" w:themeColor="text1"/>
      <w:sz w:val="28"/>
      <w:szCs w:val="28"/>
    </w:rPr>
  </w:style>
  <w:style w:type="character" w:customStyle="1" w:styleId="Balk3Char">
    <w:name w:val="Başlık 3 Char"/>
    <w:aliases w:val="H3 Char,h3 Char,heading 3 Char,sl3 Char"/>
    <w:basedOn w:val="DefaultParagraphFont"/>
    <w:link w:val="Heading3"/>
    <w:rsid w:val="004109DB"/>
    <w:rPr>
      <w:rFonts w:asciiTheme="majorHAnsi" w:eastAsiaTheme="majorEastAsia" w:hAnsiTheme="majorHAnsi" w:cstheme="majorBidi"/>
      <w:b/>
      <w:bCs/>
      <w:color w:val="000000" w:themeColor="text1"/>
    </w:rPr>
  </w:style>
  <w:style w:type="paragraph" w:styleId="ListParagraph">
    <w:name w:val="List Paragraph"/>
    <w:basedOn w:val="Normal"/>
    <w:uiPriority w:val="34"/>
    <w:qFormat/>
    <w:rsid w:val="008E6DEA"/>
    <w:pPr>
      <w:ind w:left="720"/>
      <w:contextualSpacing/>
    </w:pPr>
  </w:style>
  <w:style w:type="character" w:customStyle="1" w:styleId="Balk4Char">
    <w:name w:val="Başlık 4 Char"/>
    <w:basedOn w:val="DefaultParagraphFont"/>
    <w:link w:val="Heading4"/>
    <w:uiPriority w:val="9"/>
    <w:rsid w:val="004109DB"/>
    <w:rPr>
      <w:rFonts w:asciiTheme="majorHAnsi" w:eastAsiaTheme="majorEastAsia" w:hAnsiTheme="majorHAnsi" w:cstheme="majorBidi"/>
      <w:b/>
      <w:bCs/>
      <w:i/>
      <w:iCs/>
      <w:color w:val="000000" w:themeColor="text1"/>
    </w:rPr>
  </w:style>
  <w:style w:type="character" w:customStyle="1" w:styleId="Balk5Char">
    <w:name w:val="Başlık 5 Char"/>
    <w:basedOn w:val="DefaultParagraphFont"/>
    <w:link w:val="Heading5"/>
    <w:uiPriority w:val="9"/>
    <w:semiHidden/>
    <w:rsid w:val="004109DB"/>
    <w:rPr>
      <w:rFonts w:asciiTheme="majorHAnsi" w:eastAsiaTheme="majorEastAsia" w:hAnsiTheme="majorHAnsi" w:cstheme="majorBidi"/>
      <w:color w:val="323E4F" w:themeColor="text2" w:themeShade="BF"/>
    </w:rPr>
  </w:style>
  <w:style w:type="character" w:customStyle="1" w:styleId="Balk6Char">
    <w:name w:val="Başlık 6 Char"/>
    <w:basedOn w:val="DefaultParagraphFont"/>
    <w:link w:val="Heading6"/>
    <w:uiPriority w:val="9"/>
    <w:rsid w:val="004109DB"/>
    <w:rPr>
      <w:rFonts w:asciiTheme="majorHAnsi" w:eastAsiaTheme="majorEastAsia" w:hAnsiTheme="majorHAnsi" w:cstheme="majorBidi"/>
      <w:i/>
      <w:iCs/>
      <w:color w:val="323E4F" w:themeColor="text2" w:themeShade="BF"/>
    </w:rPr>
  </w:style>
  <w:style w:type="character" w:customStyle="1" w:styleId="Balk7Char">
    <w:name w:val="Başlık 7 Char"/>
    <w:basedOn w:val="DefaultParagraphFont"/>
    <w:link w:val="Heading7"/>
    <w:uiPriority w:val="9"/>
    <w:rsid w:val="004109DB"/>
    <w:rPr>
      <w:rFonts w:asciiTheme="majorHAnsi" w:eastAsiaTheme="majorEastAsia" w:hAnsiTheme="majorHAnsi" w:cstheme="majorBidi"/>
      <w:i/>
      <w:iCs/>
      <w:color w:val="404040" w:themeColor="text1" w:themeTint="BF"/>
    </w:rPr>
  </w:style>
  <w:style w:type="character" w:customStyle="1" w:styleId="Balk8Char">
    <w:name w:val="Başlık 8 Char"/>
    <w:basedOn w:val="DefaultParagraphFont"/>
    <w:link w:val="Heading8"/>
    <w:uiPriority w:val="9"/>
    <w:rsid w:val="004109DB"/>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DefaultParagraphFont"/>
    <w:link w:val="Heading9"/>
    <w:uiPriority w:val="9"/>
    <w:rsid w:val="004109D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109DB"/>
    <w:pPr>
      <w:spacing w:after="200" w:line="240" w:lineRule="auto"/>
    </w:pPr>
    <w:rPr>
      <w:i/>
      <w:iCs/>
      <w:color w:val="44546A" w:themeColor="text2"/>
      <w:sz w:val="18"/>
      <w:szCs w:val="18"/>
    </w:rPr>
  </w:style>
  <w:style w:type="paragraph" w:styleId="Title">
    <w:name w:val="Title"/>
    <w:basedOn w:val="Normal"/>
    <w:next w:val="Normal"/>
    <w:link w:val="KonuBalChar"/>
    <w:qFormat/>
    <w:rsid w:val="004109D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DefaultParagraphFont"/>
    <w:link w:val="Title"/>
    <w:rsid w:val="004109DB"/>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AltKonuBalChar"/>
    <w:uiPriority w:val="11"/>
    <w:qFormat/>
    <w:rsid w:val="004109DB"/>
    <w:pPr>
      <w:numPr>
        <w:ilvl w:val="1"/>
      </w:numPr>
    </w:pPr>
    <w:rPr>
      <w:color w:val="5A5A5A" w:themeColor="text1" w:themeTint="A5"/>
      <w:spacing w:val="10"/>
    </w:rPr>
  </w:style>
  <w:style w:type="character" w:customStyle="1" w:styleId="AltKonuBalChar">
    <w:name w:val="Alt Konu Başlığı Char"/>
    <w:basedOn w:val="DefaultParagraphFont"/>
    <w:link w:val="Subtitle"/>
    <w:uiPriority w:val="11"/>
    <w:rsid w:val="004109DB"/>
    <w:rPr>
      <w:color w:val="5A5A5A" w:themeColor="text1" w:themeTint="A5"/>
      <w:spacing w:val="10"/>
    </w:rPr>
  </w:style>
  <w:style w:type="character" w:styleId="Strong">
    <w:name w:val="Strong"/>
    <w:basedOn w:val="DefaultParagraphFont"/>
    <w:uiPriority w:val="22"/>
    <w:qFormat/>
    <w:rsid w:val="004109DB"/>
    <w:rPr>
      <w:b/>
      <w:bCs/>
      <w:color w:val="000000" w:themeColor="text1"/>
    </w:rPr>
  </w:style>
  <w:style w:type="character" w:styleId="Emphasis">
    <w:name w:val="Emphasis"/>
    <w:basedOn w:val="DefaultParagraphFont"/>
    <w:uiPriority w:val="20"/>
    <w:qFormat/>
    <w:rsid w:val="004109DB"/>
    <w:rPr>
      <w:i/>
      <w:iCs/>
      <w:color w:val="auto"/>
    </w:rPr>
  </w:style>
  <w:style w:type="paragraph" w:styleId="NoSpacing">
    <w:name w:val="No Spacing"/>
    <w:uiPriority w:val="1"/>
    <w:qFormat/>
    <w:rsid w:val="004109DB"/>
    <w:pPr>
      <w:spacing w:after="0" w:line="240" w:lineRule="auto"/>
    </w:pPr>
  </w:style>
  <w:style w:type="paragraph" w:styleId="Quote">
    <w:name w:val="Quote"/>
    <w:basedOn w:val="Normal"/>
    <w:next w:val="Normal"/>
    <w:link w:val="TrnakChar"/>
    <w:uiPriority w:val="29"/>
    <w:qFormat/>
    <w:rsid w:val="004109DB"/>
    <w:pPr>
      <w:spacing w:before="160"/>
      <w:ind w:left="720" w:right="720"/>
    </w:pPr>
    <w:rPr>
      <w:i/>
      <w:iCs/>
      <w:color w:val="000000" w:themeColor="text1"/>
    </w:rPr>
  </w:style>
  <w:style w:type="character" w:customStyle="1" w:styleId="TrnakChar">
    <w:name w:val="Tırnak Char"/>
    <w:basedOn w:val="DefaultParagraphFont"/>
    <w:link w:val="Quote"/>
    <w:uiPriority w:val="29"/>
    <w:rsid w:val="004109DB"/>
    <w:rPr>
      <w:i/>
      <w:iCs/>
      <w:color w:val="000000" w:themeColor="text1"/>
    </w:rPr>
  </w:style>
  <w:style w:type="paragraph" w:styleId="IntenseQuote">
    <w:name w:val="Intense Quote"/>
    <w:basedOn w:val="Normal"/>
    <w:next w:val="Normal"/>
    <w:link w:val="KeskinTrnakChar"/>
    <w:uiPriority w:val="30"/>
    <w:qFormat/>
    <w:rsid w:val="004109D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KeskinTrnakChar">
    <w:name w:val="Keskin Tırnak Char"/>
    <w:basedOn w:val="DefaultParagraphFont"/>
    <w:link w:val="IntenseQuote"/>
    <w:uiPriority w:val="30"/>
    <w:rsid w:val="004109DB"/>
    <w:rPr>
      <w:color w:val="000000" w:themeColor="text1"/>
      <w:shd w:val="clear" w:color="auto" w:fill="F2F2F2" w:themeFill="background1" w:themeFillShade="F2"/>
    </w:rPr>
  </w:style>
  <w:style w:type="character" w:styleId="SubtleEmphasis">
    <w:name w:val="Subtle Emphasis"/>
    <w:basedOn w:val="DefaultParagraphFont"/>
    <w:uiPriority w:val="19"/>
    <w:qFormat/>
    <w:rsid w:val="004109DB"/>
    <w:rPr>
      <w:i/>
      <w:iCs/>
      <w:color w:val="404040" w:themeColor="text1" w:themeTint="BF"/>
    </w:rPr>
  </w:style>
  <w:style w:type="character" w:styleId="IntenseEmphasis">
    <w:name w:val="Intense Emphasis"/>
    <w:basedOn w:val="DefaultParagraphFont"/>
    <w:uiPriority w:val="21"/>
    <w:qFormat/>
    <w:rsid w:val="004109DB"/>
    <w:rPr>
      <w:b/>
      <w:bCs/>
      <w:i/>
      <w:iCs/>
      <w:caps/>
    </w:rPr>
  </w:style>
  <w:style w:type="character" w:styleId="SubtleReference">
    <w:name w:val="Subtle Reference"/>
    <w:basedOn w:val="DefaultParagraphFont"/>
    <w:uiPriority w:val="31"/>
    <w:qFormat/>
    <w:rsid w:val="004109DB"/>
    <w:rPr>
      <w:smallCaps/>
      <w:color w:val="404040" w:themeColor="text1" w:themeTint="BF"/>
      <w:u w:val="single" w:color="7F7F7F"/>
    </w:rPr>
  </w:style>
  <w:style w:type="character" w:styleId="IntenseReference">
    <w:name w:val="Intense Reference"/>
    <w:basedOn w:val="DefaultParagraphFont"/>
    <w:uiPriority w:val="32"/>
    <w:qFormat/>
    <w:rsid w:val="004109DB"/>
    <w:rPr>
      <w:b/>
      <w:bCs/>
      <w:smallCaps/>
      <w:u w:val="single"/>
    </w:rPr>
  </w:style>
  <w:style w:type="character" w:styleId="BookTitle">
    <w:name w:val="Book Title"/>
    <w:basedOn w:val="DefaultParagraphFont"/>
    <w:uiPriority w:val="33"/>
    <w:qFormat/>
    <w:rsid w:val="004109DB"/>
    <w:rPr>
      <w:b w:val="0"/>
      <w:bCs w:val="0"/>
      <w:smallCaps/>
      <w:spacing w:val="5"/>
    </w:rPr>
  </w:style>
  <w:style w:type="paragraph" w:styleId="TOCHeading">
    <w:name w:val="TOC Heading"/>
    <w:basedOn w:val="Heading1"/>
    <w:next w:val="Normal"/>
    <w:uiPriority w:val="39"/>
    <w:unhideWhenUsed/>
    <w:qFormat/>
    <w:rsid w:val="004109DB"/>
    <w:pPr>
      <w:outlineLvl w:val="9"/>
    </w:pPr>
  </w:style>
  <w:style w:type="paragraph" w:styleId="Header">
    <w:name w:val="header"/>
    <w:basedOn w:val="Normal"/>
    <w:link w:val="stbilgiChar"/>
    <w:unhideWhenUsed/>
    <w:rsid w:val="00F215FA"/>
    <w:pPr>
      <w:tabs>
        <w:tab w:val="center" w:pos="4536"/>
        <w:tab w:val="right" w:pos="9072"/>
      </w:tabs>
      <w:spacing w:after="0" w:line="240" w:lineRule="auto"/>
    </w:pPr>
  </w:style>
  <w:style w:type="character" w:customStyle="1" w:styleId="stbilgiChar">
    <w:name w:val="Üstbilgi Char"/>
    <w:basedOn w:val="DefaultParagraphFont"/>
    <w:link w:val="Header"/>
    <w:uiPriority w:val="99"/>
    <w:rsid w:val="00F215FA"/>
  </w:style>
  <w:style w:type="paragraph" w:styleId="Footer">
    <w:name w:val="footer"/>
    <w:basedOn w:val="Normal"/>
    <w:link w:val="AltbilgiChar"/>
    <w:uiPriority w:val="99"/>
    <w:unhideWhenUsed/>
    <w:rsid w:val="00F215FA"/>
    <w:pPr>
      <w:tabs>
        <w:tab w:val="center" w:pos="4536"/>
        <w:tab w:val="right" w:pos="9072"/>
      </w:tabs>
      <w:spacing w:after="0" w:line="240" w:lineRule="auto"/>
    </w:pPr>
  </w:style>
  <w:style w:type="character" w:customStyle="1" w:styleId="AltbilgiChar">
    <w:name w:val="Altbilgi Char"/>
    <w:basedOn w:val="DefaultParagraphFont"/>
    <w:link w:val="Footer"/>
    <w:uiPriority w:val="99"/>
    <w:rsid w:val="00F215FA"/>
  </w:style>
  <w:style w:type="table" w:styleId="TableGrid">
    <w:name w:val="Table Grid"/>
    <w:basedOn w:val="TableNormal"/>
    <w:uiPriority w:val="59"/>
    <w:rsid w:val="00F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3E0E4D"/>
    <w:pPr>
      <w:tabs>
        <w:tab w:val="left" w:pos="426"/>
        <w:tab w:val="right" w:leader="dot" w:pos="9060"/>
      </w:tabs>
      <w:spacing w:after="0" w:line="360" w:lineRule="auto"/>
    </w:pPr>
  </w:style>
  <w:style w:type="paragraph" w:styleId="TOC2">
    <w:name w:val="toc 2"/>
    <w:basedOn w:val="Normal"/>
    <w:next w:val="Normal"/>
    <w:autoRedefine/>
    <w:uiPriority w:val="39"/>
    <w:unhideWhenUsed/>
    <w:qFormat/>
    <w:rsid w:val="008F0A99"/>
    <w:pPr>
      <w:spacing w:after="100"/>
      <w:ind w:left="220"/>
    </w:pPr>
  </w:style>
  <w:style w:type="paragraph" w:styleId="TOC3">
    <w:name w:val="toc 3"/>
    <w:basedOn w:val="Normal"/>
    <w:next w:val="Normal"/>
    <w:autoRedefine/>
    <w:uiPriority w:val="39"/>
    <w:unhideWhenUsed/>
    <w:qFormat/>
    <w:rsid w:val="008F0A99"/>
    <w:pPr>
      <w:spacing w:after="100"/>
      <w:ind w:left="440"/>
    </w:pPr>
  </w:style>
  <w:style w:type="character" w:styleId="Hyperlink">
    <w:name w:val="Hyperlink"/>
    <w:basedOn w:val="DefaultParagraphFont"/>
    <w:uiPriority w:val="99"/>
    <w:unhideWhenUsed/>
    <w:rsid w:val="008F0A99"/>
    <w:rPr>
      <w:color w:val="0563C1" w:themeColor="hyperlink"/>
      <w:u w:val="single"/>
    </w:rPr>
  </w:style>
  <w:style w:type="paragraph" w:styleId="BalloonText">
    <w:name w:val="Balloon Text"/>
    <w:basedOn w:val="Normal"/>
    <w:link w:val="BalonMetniChar"/>
    <w:uiPriority w:val="99"/>
    <w:semiHidden/>
    <w:unhideWhenUsed/>
    <w:rsid w:val="00F80AFD"/>
    <w:pPr>
      <w:spacing w:after="0" w:line="240" w:lineRule="auto"/>
    </w:pPr>
    <w:rPr>
      <w:rFonts w:ascii="Tahoma" w:hAnsi="Tahoma" w:cs="Tahoma"/>
      <w:sz w:val="16"/>
      <w:szCs w:val="16"/>
    </w:rPr>
  </w:style>
  <w:style w:type="character" w:customStyle="1" w:styleId="BalonMetniChar">
    <w:name w:val="Balon Metni Char"/>
    <w:basedOn w:val="DefaultParagraphFont"/>
    <w:link w:val="BalloonText"/>
    <w:uiPriority w:val="99"/>
    <w:semiHidden/>
    <w:rsid w:val="00F80AFD"/>
    <w:rPr>
      <w:rFonts w:ascii="Tahoma" w:hAnsi="Tahoma" w:cs="Tahoma"/>
      <w:sz w:val="16"/>
      <w:szCs w:val="16"/>
    </w:rPr>
  </w:style>
  <w:style w:type="paragraph" w:customStyle="1" w:styleId="DecimalAligned">
    <w:name w:val="Decimal Aligned"/>
    <w:basedOn w:val="Normal"/>
    <w:uiPriority w:val="40"/>
    <w:qFormat/>
    <w:rsid w:val="006870A0"/>
    <w:pPr>
      <w:tabs>
        <w:tab w:val="decimal" w:pos="360"/>
      </w:tabs>
      <w:spacing w:after="200" w:line="276" w:lineRule="auto"/>
    </w:pPr>
    <w:rPr>
      <w:rFonts w:eastAsiaTheme="minorHAnsi"/>
      <w:lang w:eastAsia="tr-TR"/>
    </w:rPr>
  </w:style>
  <w:style w:type="paragraph" w:styleId="FootnoteText">
    <w:name w:val="footnote text"/>
    <w:basedOn w:val="Normal"/>
    <w:link w:val="DipnotMetniChar"/>
    <w:uiPriority w:val="99"/>
    <w:unhideWhenUsed/>
    <w:rsid w:val="006870A0"/>
    <w:pPr>
      <w:spacing w:after="0" w:line="240" w:lineRule="auto"/>
    </w:pPr>
    <w:rPr>
      <w:sz w:val="20"/>
      <w:szCs w:val="20"/>
      <w:lang w:eastAsia="tr-TR"/>
    </w:rPr>
  </w:style>
  <w:style w:type="character" w:customStyle="1" w:styleId="DipnotMetniChar">
    <w:name w:val="Dipnot Metni Char"/>
    <w:basedOn w:val="DefaultParagraphFont"/>
    <w:link w:val="FootnoteText"/>
    <w:uiPriority w:val="99"/>
    <w:rsid w:val="006870A0"/>
    <w:rPr>
      <w:sz w:val="20"/>
      <w:szCs w:val="20"/>
      <w:lang w:eastAsia="tr-TR"/>
    </w:rPr>
  </w:style>
  <w:style w:type="table" w:styleId="LightShadingAccent1">
    <w:name w:val="Light Shading Accent 1"/>
    <w:basedOn w:val="TableNormal"/>
    <w:uiPriority w:val="60"/>
    <w:rsid w:val="006870A0"/>
    <w:pPr>
      <w:spacing w:after="0" w:line="240" w:lineRule="auto"/>
    </w:pPr>
    <w:rPr>
      <w:color w:val="2E74B5" w:themeColor="accent1" w:themeShade="BF"/>
      <w:lang w:eastAsia="tr-TR"/>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odyTextIndent3">
    <w:name w:val="Body Text Indent 3"/>
    <w:basedOn w:val="Normal"/>
    <w:link w:val="GvdeMetniGirintisi3Char"/>
    <w:uiPriority w:val="99"/>
    <w:unhideWhenUsed/>
    <w:rsid w:val="00F00499"/>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DefaultParagraphFont"/>
    <w:link w:val="BodyTextIndent3"/>
    <w:uiPriority w:val="99"/>
    <w:rsid w:val="00F00499"/>
    <w:rPr>
      <w:rFonts w:ascii="Times New Roman" w:eastAsia="Times New Roman" w:hAnsi="Times New Roman" w:cs="Times New Roman"/>
      <w:sz w:val="16"/>
      <w:szCs w:val="16"/>
    </w:rPr>
  </w:style>
  <w:style w:type="paragraph" w:customStyle="1" w:styleId="msobodytextindent3">
    <w:name w:val="msobodytextindent3"/>
    <w:basedOn w:val="Normal"/>
    <w:uiPriority w:val="99"/>
    <w:rsid w:val="00A111D4"/>
    <w:pPr>
      <w:spacing w:after="120" w:line="240" w:lineRule="auto"/>
      <w:ind w:left="283"/>
    </w:pPr>
    <w:rPr>
      <w:rFonts w:ascii="Times New Roman" w:eastAsia="Times New Roman" w:hAnsi="Times New Roman" w:cs="Times New Roman"/>
      <w:sz w:val="16"/>
      <w:szCs w:val="16"/>
    </w:rPr>
  </w:style>
  <w:style w:type="paragraph" w:customStyle="1" w:styleId="Varsaylan">
    <w:name w:val="Varsayılan"/>
    <w:uiPriority w:val="99"/>
    <w:rsid w:val="004E048F"/>
    <w:pPr>
      <w:suppressAutoHyphens/>
      <w:spacing w:before="200" w:after="200" w:line="276" w:lineRule="auto"/>
    </w:pPr>
    <w:rPr>
      <w:rFonts w:ascii="Calibri" w:eastAsia="SimSun" w:hAnsi="Calibri" w:cs="Arial"/>
      <w:sz w:val="20"/>
      <w:szCs w:val="20"/>
    </w:rPr>
  </w:style>
  <w:style w:type="paragraph" w:styleId="BodyText">
    <w:name w:val="Body Text"/>
    <w:basedOn w:val="Normal"/>
    <w:link w:val="GvdeMetniChar"/>
    <w:rsid w:val="00272DF6"/>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DefaultParagraphFont"/>
    <w:link w:val="BodyText"/>
    <w:rsid w:val="00272DF6"/>
    <w:rPr>
      <w:rFonts w:ascii="Times New Roman" w:eastAsia="Times New Roman" w:hAnsi="Times New Roman" w:cs="Times New Roman"/>
      <w:sz w:val="24"/>
      <w:szCs w:val="24"/>
      <w:lang w:eastAsia="tr-TR"/>
    </w:rPr>
  </w:style>
  <w:style w:type="paragraph" w:styleId="BodyText2">
    <w:name w:val="Body Text 2"/>
    <w:basedOn w:val="Normal"/>
    <w:link w:val="GvdeMetni2Char"/>
    <w:uiPriority w:val="99"/>
    <w:semiHidden/>
    <w:unhideWhenUsed/>
    <w:rsid w:val="009B399B"/>
    <w:pPr>
      <w:spacing w:after="120" w:line="480" w:lineRule="auto"/>
    </w:pPr>
  </w:style>
  <w:style w:type="character" w:customStyle="1" w:styleId="GvdeMetni2Char">
    <w:name w:val="Gövde Metni 2 Char"/>
    <w:basedOn w:val="DefaultParagraphFont"/>
    <w:link w:val="BodyText2"/>
    <w:uiPriority w:val="99"/>
    <w:semiHidden/>
    <w:rsid w:val="009B399B"/>
  </w:style>
  <w:style w:type="paragraph" w:styleId="BodyTextIndent">
    <w:name w:val="Body Text Indent"/>
    <w:basedOn w:val="Normal"/>
    <w:link w:val="GvdeMetniGirintisiChar"/>
    <w:uiPriority w:val="99"/>
    <w:semiHidden/>
    <w:unhideWhenUsed/>
    <w:rsid w:val="009B399B"/>
    <w:pPr>
      <w:spacing w:after="120"/>
      <w:ind w:left="283"/>
    </w:pPr>
  </w:style>
  <w:style w:type="character" w:customStyle="1" w:styleId="GvdeMetniGirintisiChar">
    <w:name w:val="Gövde Metni Girintisi Char"/>
    <w:basedOn w:val="DefaultParagraphFont"/>
    <w:link w:val="BodyTextIndent"/>
    <w:uiPriority w:val="99"/>
    <w:semiHidden/>
    <w:rsid w:val="009B399B"/>
  </w:style>
  <w:style w:type="paragraph" w:customStyle="1" w:styleId="Default">
    <w:name w:val="Default"/>
    <w:rsid w:val="00BB7875"/>
    <w:pPr>
      <w:autoSpaceDE w:val="0"/>
      <w:autoSpaceDN w:val="0"/>
      <w:adjustRightInd w:val="0"/>
      <w:spacing w:after="0" w:line="240" w:lineRule="auto"/>
    </w:pPr>
    <w:rPr>
      <w:rFonts w:ascii="Arial" w:hAnsi="Arial" w:cs="Arial"/>
      <w:color w:val="000000"/>
      <w:sz w:val="24"/>
      <w:szCs w:val="24"/>
    </w:rPr>
  </w:style>
  <w:style w:type="paragraph" w:customStyle="1" w:styleId="paragraf">
    <w:name w:val="paragraf"/>
    <w:basedOn w:val="Normal"/>
    <w:autoRedefine/>
    <w:rsid w:val="0018149E"/>
    <w:pPr>
      <w:keepNext/>
      <w:keepLines/>
      <w:spacing w:after="220" w:line="240" w:lineRule="auto"/>
      <w:ind w:left="851" w:right="142"/>
      <w:jc w:val="both"/>
    </w:pPr>
    <w:rPr>
      <w:rFonts w:ascii="Arial" w:eastAsia="Times New Roman" w:hAnsi="Arial" w:cs="Times New Roman"/>
      <w:i/>
      <w:szCs w:val="20"/>
    </w:rPr>
  </w:style>
  <w:style w:type="paragraph" w:customStyle="1" w:styleId="h2madde">
    <w:name w:val="h2 madde"/>
    <w:basedOn w:val="Heading2"/>
    <w:autoRedefine/>
    <w:rsid w:val="00A34977"/>
    <w:pPr>
      <w:keepNext w:val="0"/>
      <w:keepLines w:val="0"/>
      <w:numPr>
        <w:ilvl w:val="0"/>
        <w:numId w:val="0"/>
      </w:numPr>
      <w:spacing w:before="0" w:after="220" w:line="240" w:lineRule="auto"/>
      <w:ind w:right="142"/>
    </w:pPr>
    <w:rPr>
      <w:rFonts w:eastAsia="Times New Roman" w:asciiTheme="minorHAnsi" w:hAnsiTheme="minorHAnsi" w:cs="Times New Roman"/>
      <w:b w:val="0"/>
      <w:bCs w:val="0"/>
      <w:iCs/>
      <w:smallCaps w:val="0"/>
      <w:color w:val="auto"/>
      <w:sz w:val="20"/>
      <w:szCs w:val="20"/>
    </w:rPr>
  </w:style>
  <w:style w:type="paragraph" w:customStyle="1" w:styleId="kapak">
    <w:name w:val="kapak"/>
    <w:basedOn w:val="Normal"/>
    <w:rsid w:val="0018149E"/>
    <w:pPr>
      <w:keepNext/>
      <w:keepLines/>
      <w:numPr>
        <w:numId w:val="3"/>
      </w:numPr>
      <w:tabs>
        <w:tab w:val="left" w:pos="1276"/>
        <w:tab w:val="left" w:pos="2835"/>
      </w:tabs>
      <w:spacing w:after="0" w:line="240" w:lineRule="auto"/>
      <w:ind w:left="2977" w:right="142" w:hanging="2126"/>
    </w:pPr>
    <w:rPr>
      <w:rFonts w:ascii="Arial" w:eastAsia="Times New Roman" w:hAnsi="Arial" w:cs="Times New Roman"/>
      <w:szCs w:val="20"/>
    </w:rPr>
  </w:style>
  <w:style w:type="paragraph" w:customStyle="1" w:styleId="h5-madde">
    <w:name w:val="h5-madde"/>
    <w:basedOn w:val="Heading5"/>
    <w:autoRedefine/>
    <w:rsid w:val="0018149E"/>
    <w:pPr>
      <w:numPr>
        <w:ilvl w:val="0"/>
        <w:numId w:val="0"/>
      </w:numPr>
      <w:tabs>
        <w:tab w:val="num" w:pos="1008"/>
        <w:tab w:val="left" w:pos="1134"/>
      </w:tabs>
      <w:spacing w:before="0" w:after="220" w:line="240" w:lineRule="auto"/>
      <w:ind w:left="1008" w:right="142" w:hanging="1008"/>
      <w:jc w:val="both"/>
    </w:pPr>
    <w:rPr>
      <w:rFonts w:ascii="Arial" w:eastAsia="Times New Roman" w:hAnsi="Arial" w:cs="Times New Roman"/>
      <w:color w:val="auto"/>
      <w:szCs w:val="20"/>
    </w:rPr>
  </w:style>
  <w:style w:type="paragraph" w:customStyle="1" w:styleId="h3-madde">
    <w:name w:val="h3-madde"/>
    <w:basedOn w:val="Heading3"/>
    <w:autoRedefine/>
    <w:rsid w:val="00766AB9"/>
    <w:pPr>
      <w:numPr>
        <w:ilvl w:val="0"/>
        <w:numId w:val="0"/>
      </w:numPr>
      <w:tabs>
        <w:tab w:val="left" w:pos="851"/>
      </w:tabs>
      <w:spacing w:before="0" w:line="360" w:lineRule="auto"/>
      <w:ind w:right="142"/>
      <w:jc w:val="both"/>
    </w:pPr>
    <w:rPr>
      <w:rFonts w:eastAsia="Times New Roman" w:asciiTheme="minorHAnsi" w:hAnsiTheme="minorHAnsi" w:cs="Times New Roman"/>
      <w:b w:val="0"/>
      <w:bCs w:val="0"/>
      <w:color w:val="auto"/>
      <w:sz w:val="20"/>
      <w:szCs w:val="20"/>
    </w:rPr>
  </w:style>
  <w:style w:type="paragraph" w:customStyle="1" w:styleId="bullet">
    <w:name w:val="bullet"/>
    <w:basedOn w:val="Normal"/>
    <w:rsid w:val="0018149E"/>
    <w:pPr>
      <w:numPr>
        <w:numId w:val="4"/>
      </w:numPr>
      <w:spacing w:after="0" w:line="240" w:lineRule="auto"/>
    </w:pPr>
    <w:rPr>
      <w:rFonts w:ascii="Arial" w:eastAsia="Times New Roman" w:hAnsi="Arial" w:cs="Times New Roman"/>
      <w:szCs w:val="20"/>
    </w:rPr>
  </w:style>
  <w:style w:type="paragraph" w:customStyle="1" w:styleId="Stylebullet10ptItalic">
    <w:name w:val="Style bullet + 10 pt Italic"/>
    <w:basedOn w:val="bullet"/>
    <w:autoRedefine/>
    <w:rsid w:val="00A34977"/>
    <w:pPr>
      <w:numPr>
        <w:numId w:val="0"/>
      </w:numPr>
      <w:spacing w:before="40" w:after="40" w:line="360" w:lineRule="auto"/>
      <w:jc w:val="both"/>
    </w:pPr>
    <w:rPr>
      <w:rFonts w:asciiTheme="minorHAnsi" w:hAnsiTheme="minorHAnsi" w:cs="Arial"/>
      <w:iCs/>
      <w:sz w:val="20"/>
    </w:rPr>
  </w:style>
  <w:style w:type="paragraph" w:customStyle="1" w:styleId="Heading">
    <w:name w:val="Heading"/>
    <w:basedOn w:val="Heading9"/>
    <w:rsid w:val="001C5DD1"/>
    <w:pPr>
      <w:keepNext w:val="0"/>
      <w:keepLines w:val="0"/>
      <w:numPr>
        <w:ilvl w:val="0"/>
        <w:numId w:val="0"/>
      </w:numPr>
      <w:tabs>
        <w:tab w:val="num" w:pos="851"/>
      </w:tabs>
      <w:spacing w:before="240" w:after="60" w:line="240" w:lineRule="auto"/>
      <w:ind w:left="851" w:hanging="851"/>
    </w:pPr>
    <w:rPr>
      <w:rFonts w:ascii="Arial" w:eastAsia="Times New Roman" w:hAnsi="Arial" w:cs="Times New Roman"/>
      <w:b/>
      <w:i w:val="0"/>
      <w:iCs w:val="0"/>
      <w:color w:val="auto"/>
      <w:sz w:val="22"/>
    </w:rPr>
  </w:style>
  <w:style w:type="paragraph" w:styleId="TOC6">
    <w:name w:val="toc 6"/>
    <w:basedOn w:val="Normal"/>
    <w:next w:val="Normal"/>
    <w:autoRedefine/>
    <w:uiPriority w:val="39"/>
    <w:rsid w:val="001C5DD1"/>
    <w:pPr>
      <w:spacing w:after="0" w:line="240" w:lineRule="auto"/>
      <w:ind w:left="1000"/>
    </w:pPr>
    <w:rPr>
      <w:rFonts w:ascii="Times New Roman" w:eastAsia="Times New Roman" w:hAnsi="Times New Roman" w:cs="Times New Roman"/>
      <w:sz w:val="20"/>
      <w:szCs w:val="21"/>
    </w:rPr>
  </w:style>
  <w:style w:type="paragraph" w:styleId="TOC4">
    <w:name w:val="toc 4"/>
    <w:basedOn w:val="Normal"/>
    <w:next w:val="Normal"/>
    <w:autoRedefine/>
    <w:uiPriority w:val="39"/>
    <w:unhideWhenUsed/>
    <w:rsid w:val="0017306C"/>
    <w:pPr>
      <w:spacing w:after="100" w:line="276" w:lineRule="auto"/>
      <w:ind w:left="660"/>
    </w:pPr>
    <w:rPr>
      <w:lang w:eastAsia="tr-TR"/>
    </w:rPr>
  </w:style>
  <w:style w:type="paragraph" w:styleId="TOC5">
    <w:name w:val="toc 5"/>
    <w:basedOn w:val="Normal"/>
    <w:next w:val="Normal"/>
    <w:autoRedefine/>
    <w:uiPriority w:val="39"/>
    <w:unhideWhenUsed/>
    <w:rsid w:val="0017306C"/>
    <w:pPr>
      <w:spacing w:after="100" w:line="276" w:lineRule="auto"/>
      <w:ind w:left="880"/>
    </w:pPr>
    <w:rPr>
      <w:lang w:eastAsia="tr-TR"/>
    </w:rPr>
  </w:style>
  <w:style w:type="paragraph" w:styleId="TOC7">
    <w:name w:val="toc 7"/>
    <w:basedOn w:val="Normal"/>
    <w:next w:val="Normal"/>
    <w:autoRedefine/>
    <w:uiPriority w:val="39"/>
    <w:unhideWhenUsed/>
    <w:rsid w:val="0017306C"/>
    <w:pPr>
      <w:spacing w:after="100" w:line="276" w:lineRule="auto"/>
      <w:ind w:left="1320"/>
    </w:pPr>
    <w:rPr>
      <w:lang w:eastAsia="tr-TR"/>
    </w:rPr>
  </w:style>
  <w:style w:type="paragraph" w:styleId="TOC8">
    <w:name w:val="toc 8"/>
    <w:basedOn w:val="Normal"/>
    <w:next w:val="Normal"/>
    <w:autoRedefine/>
    <w:uiPriority w:val="39"/>
    <w:unhideWhenUsed/>
    <w:rsid w:val="0017306C"/>
    <w:pPr>
      <w:spacing w:after="100" w:line="276" w:lineRule="auto"/>
      <w:ind w:left="1540"/>
    </w:pPr>
    <w:rPr>
      <w:lang w:eastAsia="tr-TR"/>
    </w:rPr>
  </w:style>
  <w:style w:type="paragraph" w:styleId="TOC9">
    <w:name w:val="toc 9"/>
    <w:basedOn w:val="Normal"/>
    <w:next w:val="Normal"/>
    <w:autoRedefine/>
    <w:uiPriority w:val="39"/>
    <w:unhideWhenUsed/>
    <w:rsid w:val="0017306C"/>
    <w:pPr>
      <w:spacing w:after="100" w:line="276" w:lineRule="auto"/>
      <w:ind w:left="1760"/>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7D394-AF4F-4420-A2B3-49074D4DF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7328</Words>
  <Characters>41772</Characters>
  <Application>Microsoft Office Word</Application>
  <DocSecurity>0</DocSecurity>
  <Lines>348</Lines>
  <Paragraphs>98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49002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ERDİN</dc:creator>
  <cp:lastModifiedBy>100842 Ipek Bagana</cp:lastModifiedBy>
  <cp:revision>7</cp:revision>
  <dcterms:created xsi:type="dcterms:W3CDTF">2019-12-13T05:24:00Z</dcterms:created>
  <dcterms:modified xsi:type="dcterms:W3CDTF">2019-12-13T12:04:00Z</dcterms:modified>
</cp:coreProperties>
</file>